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A4E6B">
      <w:pPr>
        <w:pStyle w:val="3"/>
        <w:jc w:val="center"/>
        <w:rPr>
          <w:rFonts w:hint="eastAsia" w:ascii="宋体" w:hAnsi="宋体" w:eastAsia="宋体" w:cs="宋体"/>
        </w:rPr>
      </w:pPr>
      <w:bookmarkStart w:id="0" w:name="_Toc15577"/>
      <w:bookmarkStart w:id="1" w:name="_Toc24590"/>
      <w:bookmarkStart w:id="2" w:name="_Toc18777"/>
      <w:bookmarkStart w:id="3" w:name="_Toc26530"/>
      <w:bookmarkStart w:id="28" w:name="_GoBack"/>
      <w:bookmarkEnd w:id="28"/>
      <w:r>
        <w:rPr>
          <w:rFonts w:hint="eastAsia" w:ascii="宋体" w:hAnsi="宋体" w:eastAsia="宋体" w:cs="宋体"/>
          <w:color w:val="000000"/>
        </w:rPr>
        <w:t>标的详细情况表（房屋）</w:t>
      </w:r>
      <w:bookmarkEnd w:id="0"/>
      <w:bookmarkEnd w:id="1"/>
      <w:bookmarkEnd w:id="2"/>
      <w:bookmarkEnd w:id="3"/>
    </w:p>
    <w:tbl>
      <w:tblPr>
        <w:tblStyle w:val="10"/>
        <w:tblpPr w:leftFromText="180" w:rightFromText="180" w:vertAnchor="page" w:horzAnchor="page" w:tblpX="1252" w:tblpY="3027"/>
        <w:tblW w:w="98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966"/>
        <w:gridCol w:w="133"/>
        <w:gridCol w:w="1274"/>
        <w:gridCol w:w="57"/>
        <w:gridCol w:w="1461"/>
        <w:gridCol w:w="930"/>
        <w:gridCol w:w="2523"/>
      </w:tblGrid>
      <w:tr w14:paraId="6F307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508" w:type="dxa"/>
            <w:vAlign w:val="center"/>
          </w:tcPr>
          <w:p w14:paraId="2E87C3C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标的名称</w:t>
            </w:r>
          </w:p>
        </w:tc>
        <w:tc>
          <w:tcPr>
            <w:tcW w:w="7344" w:type="dxa"/>
            <w:gridSpan w:val="7"/>
            <w:vAlign w:val="center"/>
          </w:tcPr>
          <w:p w14:paraId="6E1D09A4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214B1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508" w:type="dxa"/>
            <w:vAlign w:val="center"/>
          </w:tcPr>
          <w:p w14:paraId="002175A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详细地址</w:t>
            </w:r>
          </w:p>
        </w:tc>
        <w:tc>
          <w:tcPr>
            <w:tcW w:w="7344" w:type="dxa"/>
            <w:gridSpan w:val="7"/>
            <w:vAlign w:val="center"/>
          </w:tcPr>
          <w:p w14:paraId="01041B56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1EFB3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508" w:type="dxa"/>
            <w:vAlign w:val="center"/>
          </w:tcPr>
          <w:p w14:paraId="2B382F2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标的权属</w:t>
            </w:r>
          </w:p>
        </w:tc>
        <w:tc>
          <w:tcPr>
            <w:tcW w:w="2430" w:type="dxa"/>
            <w:gridSpan w:val="4"/>
            <w:vAlign w:val="center"/>
          </w:tcPr>
          <w:p w14:paraId="19C67F8C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□集体    □国有</w:t>
            </w:r>
          </w:p>
        </w:tc>
        <w:tc>
          <w:tcPr>
            <w:tcW w:w="2391" w:type="dxa"/>
            <w:gridSpan w:val="2"/>
            <w:vAlign w:val="center"/>
          </w:tcPr>
          <w:p w14:paraId="58BBE5EB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是否存在他项权人</w:t>
            </w:r>
          </w:p>
        </w:tc>
        <w:tc>
          <w:tcPr>
            <w:tcW w:w="2523" w:type="dxa"/>
            <w:vAlign w:val="center"/>
          </w:tcPr>
          <w:p w14:paraId="035A31CB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□是  □否</w:t>
            </w:r>
          </w:p>
        </w:tc>
      </w:tr>
      <w:tr w14:paraId="623E7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3474" w:type="dxa"/>
            <w:gridSpan w:val="2"/>
            <w:vAlign w:val="center"/>
          </w:tcPr>
          <w:p w14:paraId="165A6D2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是否已颁发确权证书</w:t>
            </w:r>
          </w:p>
        </w:tc>
        <w:tc>
          <w:tcPr>
            <w:tcW w:w="6378" w:type="dxa"/>
            <w:gridSpan w:val="6"/>
            <w:vAlign w:val="center"/>
          </w:tcPr>
          <w:p w14:paraId="3E645683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□是    □否（无需填写以下含“*”信息）</w:t>
            </w:r>
          </w:p>
        </w:tc>
      </w:tr>
      <w:tr w14:paraId="7D499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508" w:type="dxa"/>
            <w:vAlign w:val="center"/>
          </w:tcPr>
          <w:p w14:paraId="6F76F32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*确权编号</w:t>
            </w:r>
          </w:p>
        </w:tc>
        <w:tc>
          <w:tcPr>
            <w:tcW w:w="2373" w:type="dxa"/>
            <w:gridSpan w:val="3"/>
            <w:vAlign w:val="center"/>
          </w:tcPr>
          <w:p w14:paraId="1C613CC3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68B19F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*确权时间</w:t>
            </w:r>
          </w:p>
        </w:tc>
        <w:tc>
          <w:tcPr>
            <w:tcW w:w="3453" w:type="dxa"/>
            <w:gridSpan w:val="2"/>
            <w:vAlign w:val="center"/>
          </w:tcPr>
          <w:p w14:paraId="035E4321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23714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508" w:type="dxa"/>
            <w:vAlign w:val="center"/>
          </w:tcPr>
          <w:p w14:paraId="08298A4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使用年限</w:t>
            </w:r>
          </w:p>
        </w:tc>
        <w:tc>
          <w:tcPr>
            <w:tcW w:w="2373" w:type="dxa"/>
            <w:gridSpan w:val="3"/>
            <w:vAlign w:val="center"/>
          </w:tcPr>
          <w:p w14:paraId="7B614FC8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4F3B22C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已用年限</w:t>
            </w:r>
          </w:p>
        </w:tc>
        <w:tc>
          <w:tcPr>
            <w:tcW w:w="3453" w:type="dxa"/>
            <w:gridSpan w:val="2"/>
            <w:vAlign w:val="center"/>
          </w:tcPr>
          <w:p w14:paraId="710E5F74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7C2F2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508" w:type="dxa"/>
            <w:vAlign w:val="center"/>
          </w:tcPr>
          <w:p w14:paraId="7B96330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占地面积</w:t>
            </w:r>
          </w:p>
        </w:tc>
        <w:tc>
          <w:tcPr>
            <w:tcW w:w="2373" w:type="dxa"/>
            <w:gridSpan w:val="3"/>
            <w:vAlign w:val="center"/>
          </w:tcPr>
          <w:p w14:paraId="47A2E84E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2633987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建筑面积</w:t>
            </w:r>
          </w:p>
        </w:tc>
        <w:tc>
          <w:tcPr>
            <w:tcW w:w="3453" w:type="dxa"/>
            <w:gridSpan w:val="2"/>
            <w:vAlign w:val="center"/>
          </w:tcPr>
          <w:p w14:paraId="2ACD0E33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37FCF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508" w:type="dxa"/>
            <w:vAlign w:val="center"/>
          </w:tcPr>
          <w:p w14:paraId="2E32741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房屋数量</w:t>
            </w:r>
          </w:p>
        </w:tc>
        <w:tc>
          <w:tcPr>
            <w:tcW w:w="2373" w:type="dxa"/>
            <w:gridSpan w:val="3"/>
            <w:vAlign w:val="center"/>
          </w:tcPr>
          <w:p w14:paraId="520B9C21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栋</w:t>
            </w:r>
          </w:p>
        </w:tc>
        <w:tc>
          <w:tcPr>
            <w:tcW w:w="1518" w:type="dxa"/>
            <w:gridSpan w:val="2"/>
            <w:vAlign w:val="center"/>
          </w:tcPr>
          <w:p w14:paraId="03A6A2E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总房间数</w:t>
            </w:r>
          </w:p>
        </w:tc>
        <w:tc>
          <w:tcPr>
            <w:tcW w:w="3453" w:type="dxa"/>
            <w:gridSpan w:val="2"/>
            <w:vAlign w:val="center"/>
          </w:tcPr>
          <w:p w14:paraId="13A83DF0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间</w:t>
            </w:r>
          </w:p>
        </w:tc>
      </w:tr>
      <w:tr w14:paraId="6EDAB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508" w:type="dxa"/>
            <w:vAlign w:val="center"/>
          </w:tcPr>
          <w:p w14:paraId="4E532F9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房屋结构</w:t>
            </w:r>
          </w:p>
        </w:tc>
        <w:tc>
          <w:tcPr>
            <w:tcW w:w="7344" w:type="dxa"/>
            <w:gridSpan w:val="7"/>
            <w:vAlign w:val="center"/>
          </w:tcPr>
          <w:p w14:paraId="2220BA77">
            <w:pPr>
              <w:widowControl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□钢筋混凝土 □砖木结构 □钢结构□混合结构 □其他</w:t>
            </w:r>
          </w:p>
        </w:tc>
      </w:tr>
      <w:tr w14:paraId="3C74A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508" w:type="dxa"/>
            <w:vAlign w:val="center"/>
          </w:tcPr>
          <w:p w14:paraId="6EB19AE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房屋类型</w:t>
            </w:r>
          </w:p>
        </w:tc>
        <w:tc>
          <w:tcPr>
            <w:tcW w:w="7344" w:type="dxa"/>
            <w:gridSpan w:val="7"/>
            <w:vAlign w:val="center"/>
          </w:tcPr>
          <w:p w14:paraId="5F8C50E0">
            <w:pPr>
              <w:widowControl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□仓库  □厂房   □商铺  □民房  □其他</w:t>
            </w:r>
          </w:p>
        </w:tc>
      </w:tr>
      <w:tr w14:paraId="78E66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508" w:type="dxa"/>
            <w:vAlign w:val="center"/>
          </w:tcPr>
          <w:p w14:paraId="0D682B2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房屋用途</w:t>
            </w:r>
          </w:p>
        </w:tc>
        <w:tc>
          <w:tcPr>
            <w:tcW w:w="7344" w:type="dxa"/>
            <w:gridSpan w:val="7"/>
            <w:vAlign w:val="center"/>
          </w:tcPr>
          <w:p w14:paraId="4557C1F3">
            <w:pPr>
              <w:widowControl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□仓储  □工业   □商业  □住宅  □其他</w:t>
            </w:r>
          </w:p>
        </w:tc>
      </w:tr>
      <w:tr w14:paraId="7D5B3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508" w:type="dxa"/>
            <w:vAlign w:val="center"/>
          </w:tcPr>
          <w:p w14:paraId="49C7183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装修情况</w:t>
            </w:r>
          </w:p>
        </w:tc>
        <w:tc>
          <w:tcPr>
            <w:tcW w:w="7344" w:type="dxa"/>
            <w:gridSpan w:val="7"/>
            <w:vAlign w:val="center"/>
          </w:tcPr>
          <w:p w14:paraId="209E1804">
            <w:pPr>
              <w:widowControl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□毛坯    □简装    □精装</w:t>
            </w:r>
          </w:p>
        </w:tc>
      </w:tr>
      <w:tr w14:paraId="66F10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508" w:type="dxa"/>
            <w:vMerge w:val="restart"/>
            <w:vAlign w:val="center"/>
          </w:tcPr>
          <w:p w14:paraId="0DE7FDF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房</w:t>
            </w:r>
          </w:p>
          <w:p w14:paraId="5D060F3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屋</w:t>
            </w:r>
          </w:p>
          <w:p w14:paraId="77EB2C1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四</w:t>
            </w:r>
          </w:p>
          <w:p w14:paraId="02D888C2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至</w:t>
            </w:r>
          </w:p>
        </w:tc>
        <w:tc>
          <w:tcPr>
            <w:tcW w:w="1099" w:type="dxa"/>
            <w:gridSpan w:val="2"/>
            <w:vAlign w:val="center"/>
          </w:tcPr>
          <w:p w14:paraId="614161E7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东至</w:t>
            </w:r>
          </w:p>
        </w:tc>
        <w:tc>
          <w:tcPr>
            <w:tcW w:w="6245" w:type="dxa"/>
            <w:gridSpan w:val="5"/>
            <w:vAlign w:val="center"/>
          </w:tcPr>
          <w:p w14:paraId="2C1F7062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1C52C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508" w:type="dxa"/>
            <w:vMerge w:val="continue"/>
            <w:vAlign w:val="center"/>
          </w:tcPr>
          <w:p w14:paraId="50E2852E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28CCF6D0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南至</w:t>
            </w:r>
          </w:p>
        </w:tc>
        <w:tc>
          <w:tcPr>
            <w:tcW w:w="6245" w:type="dxa"/>
            <w:gridSpan w:val="5"/>
            <w:vAlign w:val="center"/>
          </w:tcPr>
          <w:p w14:paraId="2DC00CE6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6FB84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508" w:type="dxa"/>
            <w:vMerge w:val="continue"/>
            <w:vAlign w:val="center"/>
          </w:tcPr>
          <w:p w14:paraId="4C440697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7DED653E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西至</w:t>
            </w:r>
          </w:p>
        </w:tc>
        <w:tc>
          <w:tcPr>
            <w:tcW w:w="6245" w:type="dxa"/>
            <w:gridSpan w:val="5"/>
            <w:vAlign w:val="center"/>
          </w:tcPr>
          <w:p w14:paraId="041042D1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6C933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508" w:type="dxa"/>
            <w:vMerge w:val="continue"/>
            <w:vAlign w:val="center"/>
          </w:tcPr>
          <w:p w14:paraId="27DE3B51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61216B11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北至</w:t>
            </w:r>
          </w:p>
        </w:tc>
        <w:tc>
          <w:tcPr>
            <w:tcW w:w="6245" w:type="dxa"/>
            <w:gridSpan w:val="5"/>
            <w:vAlign w:val="center"/>
          </w:tcPr>
          <w:p w14:paraId="02F6F411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</w:p>
        </w:tc>
      </w:tr>
      <w:tr w14:paraId="0818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2508" w:type="dxa"/>
            <w:vAlign w:val="center"/>
          </w:tcPr>
          <w:p w14:paraId="49A16902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其他说明</w:t>
            </w:r>
          </w:p>
        </w:tc>
        <w:tc>
          <w:tcPr>
            <w:tcW w:w="7344" w:type="dxa"/>
            <w:gridSpan w:val="7"/>
          </w:tcPr>
          <w:p w14:paraId="133C93BD">
            <w:pPr>
              <w:widowControl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（周边交通、水电网、物业等）</w:t>
            </w:r>
          </w:p>
        </w:tc>
      </w:tr>
    </w:tbl>
    <w:p w14:paraId="295A0195">
      <w:pPr>
        <w:rPr>
          <w:rFonts w:hint="eastAsia" w:ascii="宋体" w:hAnsi="宋体" w:eastAsia="宋体" w:cs="宋体"/>
        </w:rPr>
      </w:pPr>
    </w:p>
    <w:p w14:paraId="5B7B82AF">
      <w:pPr>
        <w:pStyle w:val="2"/>
        <w:ind w:left="0" w:leftChars="0" w:firstLine="0" w:firstLineChars="0"/>
        <w:rPr>
          <w:rFonts w:hint="eastAsia" w:ascii="宋体" w:hAnsi="宋体" w:eastAsia="宋体" w:cs="宋体"/>
        </w:rPr>
      </w:pPr>
    </w:p>
    <w:p w14:paraId="4F8FE862">
      <w:pPr>
        <w:spacing w:line="480" w:lineRule="auto"/>
        <w:ind w:firstLine="6240" w:firstLineChars="2600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4"/>
        </w:rPr>
        <w:t>编号</w:t>
      </w:r>
      <w:r>
        <w:rPr>
          <w:rFonts w:hint="eastAsia" w:ascii="宋体" w:hAnsi="宋体" w:eastAsia="宋体" w:cs="宋体"/>
          <w:bCs/>
          <w:sz w:val="28"/>
          <w:szCs w:val="28"/>
        </w:rPr>
        <w:t xml:space="preserve">： </w:t>
      </w:r>
    </w:p>
    <w:p w14:paraId="3E22FF69">
      <w:pPr>
        <w:pStyle w:val="3"/>
        <w:jc w:val="center"/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</w:pPr>
      <w:bookmarkStart w:id="4" w:name="_Toc8962"/>
      <w:bookmarkStart w:id="5" w:name="_Toc16745"/>
      <w:bookmarkStart w:id="6" w:name="_Toc27897"/>
      <w:bookmarkStart w:id="7" w:name="_Toc8014"/>
      <w:r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  <w:t>张家界</w:t>
      </w:r>
      <w:r>
        <w:rPr>
          <w:rFonts w:hint="eastAsia" w:ascii="宋体" w:hAnsi="宋体" w:eastAsia="宋体" w:cs="宋体"/>
          <w:color w:val="000000"/>
          <w:sz w:val="36"/>
          <w:szCs w:val="36"/>
        </w:rPr>
        <w:t>市农村集体经营性资产转出申请书</w:t>
      </w:r>
      <w:bookmarkEnd w:id="4"/>
      <w:bookmarkEnd w:id="5"/>
      <w:bookmarkEnd w:id="6"/>
      <w:r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36"/>
          <w:szCs w:val="36"/>
          <w:lang w:val="en-US" w:eastAsia="zh-CN"/>
        </w:rPr>
        <w:t>试行</w:t>
      </w:r>
      <w:r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  <w:t>）</w:t>
      </w:r>
      <w:bookmarkEnd w:id="7"/>
    </w:p>
    <w:p w14:paraId="7038A1E6"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p w14:paraId="31746DD6">
      <w:pPr>
        <w:jc w:val="center"/>
        <w:rPr>
          <w:rFonts w:hint="eastAsia" w:ascii="宋体" w:hAnsi="宋体" w:eastAsia="宋体" w:cs="宋体"/>
          <w:sz w:val="28"/>
        </w:rPr>
      </w:pPr>
    </w:p>
    <w:p w14:paraId="6F7285E8">
      <w:pPr>
        <w:rPr>
          <w:rFonts w:hint="eastAsia" w:ascii="宋体" w:hAnsi="宋体" w:eastAsia="宋体" w:cs="宋体"/>
          <w:bCs/>
          <w:sz w:val="28"/>
          <w:u w:val="single"/>
        </w:rPr>
      </w:pPr>
      <w:r>
        <w:rPr>
          <w:rFonts w:hint="eastAsia" w:ascii="宋体" w:hAnsi="宋体" w:eastAsia="宋体" w:cs="宋体"/>
          <w:b/>
          <w:sz w:val="32"/>
        </w:rPr>
        <w:t>申请人</w:t>
      </w:r>
      <w:r>
        <w:rPr>
          <w:rFonts w:hint="eastAsia" w:ascii="宋体" w:hAnsi="宋体" w:eastAsia="宋体" w:cs="宋体"/>
          <w:b/>
          <w:bCs/>
          <w:sz w:val="28"/>
        </w:rPr>
        <w:t xml:space="preserve">： </w:t>
      </w:r>
      <w:r>
        <w:rPr>
          <w:rFonts w:hint="eastAsia" w:ascii="宋体" w:hAnsi="宋体" w:eastAsia="宋体" w:cs="宋体"/>
          <w:bCs/>
          <w:sz w:val="28"/>
          <w:u w:val="single"/>
        </w:rPr>
        <w:t xml:space="preserve">                                                 . </w:t>
      </w:r>
      <w:r>
        <w:rPr>
          <w:rFonts w:hint="eastAsia" w:ascii="宋体" w:hAnsi="宋体" w:eastAsia="宋体" w:cs="宋体"/>
          <w:b/>
          <w:bCs/>
          <w:sz w:val="28"/>
        </w:rPr>
        <w:t xml:space="preserve">   </w:t>
      </w:r>
      <w:r>
        <w:rPr>
          <w:rFonts w:hint="eastAsia" w:ascii="宋体" w:hAnsi="宋体" w:eastAsia="宋体" w:cs="宋体"/>
          <w:bCs/>
          <w:sz w:val="28"/>
          <w:u w:val="single"/>
        </w:rPr>
        <w:t xml:space="preserve">                                             </w:t>
      </w:r>
    </w:p>
    <w:p w14:paraId="5E97C461">
      <w:pPr>
        <w:adjustRightInd w:val="0"/>
        <w:snapToGrid w:val="0"/>
        <w:rPr>
          <w:rFonts w:hint="eastAsia" w:ascii="宋体" w:hAnsi="宋体" w:eastAsia="宋体" w:cs="宋体"/>
          <w:b/>
          <w:bCs/>
          <w:sz w:val="28"/>
          <w:u w:val="single"/>
        </w:rPr>
      </w:pPr>
    </w:p>
    <w:p w14:paraId="367FA50B">
      <w:pPr>
        <w:adjustRightInd w:val="0"/>
        <w:snapToGrid w:val="0"/>
        <w:rPr>
          <w:rFonts w:hint="eastAsia" w:ascii="宋体" w:hAnsi="宋体" w:eastAsia="宋体" w:cs="宋体"/>
          <w:b/>
          <w:bCs/>
          <w:sz w:val="32"/>
          <w:u w:val="single"/>
        </w:rPr>
      </w:pPr>
      <w:r>
        <w:rPr>
          <w:rFonts w:hint="eastAsia" w:ascii="宋体" w:hAnsi="宋体" w:eastAsia="宋体" w:cs="宋体"/>
          <w:b/>
          <w:sz w:val="32"/>
        </w:rPr>
        <w:t>法定代表人（负责人）：</w:t>
      </w:r>
      <w:r>
        <w:rPr>
          <w:rFonts w:hint="eastAsia" w:ascii="宋体" w:hAnsi="宋体" w:eastAsia="宋体" w:cs="宋体"/>
          <w:b/>
          <w:bCs/>
          <w:sz w:val="28"/>
          <w:u w:val="single"/>
        </w:rPr>
        <w:t xml:space="preserve">                                     </w:t>
      </w:r>
    </w:p>
    <w:p w14:paraId="56A49A50">
      <w:pPr>
        <w:adjustRightInd w:val="0"/>
        <w:snapToGrid w:val="0"/>
        <w:jc w:val="center"/>
        <w:rPr>
          <w:rFonts w:hint="eastAsia" w:ascii="宋体" w:hAnsi="宋体" w:eastAsia="宋体" w:cs="宋体"/>
          <w:sz w:val="28"/>
        </w:rPr>
      </w:pPr>
    </w:p>
    <w:p w14:paraId="2F42A892">
      <w:pPr>
        <w:rPr>
          <w:rFonts w:hint="eastAsia" w:ascii="宋体" w:hAnsi="宋体" w:eastAsia="宋体" w:cs="宋体"/>
          <w:sz w:val="28"/>
        </w:rPr>
      </w:pPr>
    </w:p>
    <w:tbl>
      <w:tblPr>
        <w:tblStyle w:val="10"/>
        <w:tblW w:w="7935" w:type="dxa"/>
        <w:tblInd w:w="274" w:type="dxa"/>
        <w:tblBorders>
          <w:top w:val="dotDash" w:color="auto" w:sz="4" w:space="0"/>
          <w:left w:val="dotDash" w:color="auto" w:sz="4" w:space="0"/>
          <w:bottom w:val="dotDash" w:color="auto" w:sz="4" w:space="0"/>
          <w:right w:val="dotDash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5"/>
      </w:tblGrid>
      <w:tr w14:paraId="29FDDD87">
        <w:tblPrEx>
          <w:tblBorders>
            <w:top w:val="dotDash" w:color="auto" w:sz="4" w:space="0"/>
            <w:left w:val="dotDash" w:color="auto" w:sz="4" w:space="0"/>
            <w:bottom w:val="dotDash" w:color="auto" w:sz="4" w:space="0"/>
            <w:right w:val="dotDash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4" w:hRule="atLeast"/>
        </w:trPr>
        <w:tc>
          <w:tcPr>
            <w:tcW w:w="7935" w:type="dxa"/>
            <w:tcBorders>
              <w:top w:val="dotDash" w:color="auto" w:sz="4" w:space="0"/>
              <w:bottom w:val="dotDash" w:color="auto" w:sz="4" w:space="0"/>
            </w:tcBorders>
          </w:tcPr>
          <w:p w14:paraId="3476D8DB">
            <w:pPr>
              <w:jc w:val="center"/>
              <w:rPr>
                <w:rFonts w:hint="eastAsia" w:ascii="宋体" w:hAnsi="宋体" w:eastAsia="宋体" w:cs="宋体"/>
                <w:b/>
                <w:bCs/>
                <w:sz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</w:rPr>
              <w:t>敬  告</w:t>
            </w:r>
          </w:p>
          <w:p w14:paraId="16ABF4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申请人在填表前，应认真阅读并理解《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张家界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市农村产权交易中心农村产权交易规则(试行)》及相关规定。</w:t>
            </w:r>
          </w:p>
          <w:p w14:paraId="1C77B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2.申请书各项内容务请如实、准确填写。</w:t>
            </w:r>
          </w:p>
          <w:p w14:paraId="499FC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3.填写时请使用蓝黑或黑色墨水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，字迹工整，不得涂改。</w:t>
            </w:r>
          </w:p>
          <w:p w14:paraId="3B377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4.本申请书请转出方加盖骑缝章。</w:t>
            </w:r>
          </w:p>
          <w:p w14:paraId="3524A8C2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</w:p>
        </w:tc>
      </w:tr>
    </w:tbl>
    <w:p w14:paraId="69D87308">
      <w:pPr>
        <w:jc w:val="center"/>
        <w:rPr>
          <w:rFonts w:hint="eastAsia" w:ascii="宋体" w:hAnsi="宋体" w:eastAsia="宋体" w:cs="宋体"/>
          <w:sz w:val="28"/>
        </w:rPr>
      </w:pPr>
    </w:p>
    <w:p w14:paraId="324F3D8D">
      <w:pPr>
        <w:jc w:val="center"/>
        <w:rPr>
          <w:rFonts w:hint="eastAsia" w:ascii="宋体" w:hAnsi="宋体" w:eastAsia="宋体" w:cs="宋体"/>
          <w:sz w:val="28"/>
        </w:rPr>
      </w:pPr>
    </w:p>
    <w:p w14:paraId="27956AF7">
      <w:pPr>
        <w:jc w:val="center"/>
        <w:rPr>
          <w:rFonts w:hint="eastAsia" w:ascii="宋体" w:hAnsi="宋体" w:eastAsia="宋体" w:cs="宋体"/>
          <w:sz w:val="28"/>
        </w:rPr>
      </w:pPr>
    </w:p>
    <w:p w14:paraId="648FFEF6">
      <w:pPr>
        <w:tabs>
          <w:tab w:val="left" w:pos="5250"/>
        </w:tabs>
        <w:jc w:val="center"/>
        <w:rPr>
          <w:rFonts w:hint="eastAsia" w:ascii="宋体" w:hAnsi="宋体" w:eastAsia="宋体" w:cs="宋体"/>
          <w:b/>
          <w:bCs/>
          <w:sz w:val="32"/>
        </w:rPr>
      </w:pPr>
      <w:r>
        <w:rPr>
          <w:rFonts w:hint="eastAsia" w:ascii="宋体" w:hAnsi="宋体" w:cs="宋体"/>
          <w:b/>
          <w:bCs/>
          <w:sz w:val="32"/>
          <w:lang w:eastAsia="zh-CN"/>
        </w:rPr>
        <w:t>张家界</w:t>
      </w:r>
      <w:r>
        <w:rPr>
          <w:rFonts w:hint="eastAsia" w:ascii="宋体" w:hAnsi="宋体" w:eastAsia="宋体" w:cs="宋体"/>
          <w:b/>
          <w:bCs/>
          <w:sz w:val="32"/>
        </w:rPr>
        <w:t>市农村产权交易中心制</w:t>
      </w:r>
    </w:p>
    <w:p w14:paraId="4493D974">
      <w:pPr>
        <w:tabs>
          <w:tab w:val="left" w:pos="5250"/>
        </w:tabs>
        <w:jc w:val="center"/>
        <w:rPr>
          <w:rFonts w:hint="eastAsia" w:ascii="宋体" w:hAnsi="宋体" w:eastAsia="宋体" w:cs="宋体"/>
          <w:b/>
          <w:bCs/>
          <w:sz w:val="32"/>
        </w:rPr>
      </w:pPr>
    </w:p>
    <w:p w14:paraId="5349C13E">
      <w:pPr>
        <w:tabs>
          <w:tab w:val="left" w:pos="5250"/>
        </w:tabs>
        <w:jc w:val="center"/>
        <w:rPr>
          <w:rFonts w:hint="eastAsia" w:ascii="宋体" w:hAnsi="宋体" w:eastAsia="宋体" w:cs="宋体"/>
          <w:b/>
          <w:bCs/>
          <w:sz w:val="32"/>
        </w:rPr>
      </w:pPr>
      <w:r>
        <w:rPr>
          <w:rFonts w:hint="eastAsia" w:ascii="宋体" w:hAnsi="宋体" w:eastAsia="宋体" w:cs="宋体"/>
          <w:b/>
          <w:bCs/>
          <w:sz w:val="32"/>
        </w:rPr>
        <w:t>二零    年   月</w:t>
      </w:r>
    </w:p>
    <w:p w14:paraId="75E7A2C6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</w:rPr>
      </w:pPr>
      <w:r>
        <w:rPr>
          <w:rFonts w:hint="eastAsia" w:ascii="宋体" w:hAnsi="宋体" w:eastAsia="宋体" w:cs="宋体"/>
          <w:b/>
          <w:bCs/>
          <w:sz w:val="32"/>
        </w:rPr>
        <w:br w:type="page"/>
      </w:r>
      <w:r>
        <w:rPr>
          <w:rFonts w:hint="eastAsia" w:ascii="宋体" w:hAnsi="宋体" w:cs="宋体"/>
          <w:b/>
          <w:bCs/>
          <w:sz w:val="36"/>
          <w:lang w:eastAsia="zh-CN"/>
        </w:rPr>
        <w:t>张家界</w:t>
      </w:r>
      <w:r>
        <w:rPr>
          <w:rFonts w:hint="eastAsia" w:ascii="宋体" w:hAnsi="宋体" w:eastAsia="宋体" w:cs="宋体"/>
          <w:b/>
          <w:bCs/>
          <w:sz w:val="36"/>
        </w:rPr>
        <w:t>市农村集体经营性资产转出申请书（试行）</w:t>
      </w:r>
    </w:p>
    <w:p w14:paraId="7F862D6A">
      <w:pPr>
        <w:spacing w:line="360" w:lineRule="auto"/>
        <w:rPr>
          <w:rFonts w:hint="eastAsia" w:ascii="宋体" w:hAnsi="宋体" w:eastAsia="宋体" w:cs="宋体"/>
          <w:bCs/>
          <w:sz w:val="32"/>
        </w:rPr>
      </w:pPr>
      <w:r>
        <w:rPr>
          <w:rFonts w:hint="eastAsia" w:ascii="宋体" w:hAnsi="宋体" w:cs="宋体"/>
          <w:sz w:val="24"/>
          <w:lang w:eastAsia="zh-CN"/>
        </w:rPr>
        <w:t>张家界</w:t>
      </w:r>
      <w:r>
        <w:rPr>
          <w:rFonts w:hint="eastAsia" w:ascii="宋体" w:hAnsi="宋体" w:eastAsia="宋体" w:cs="宋体"/>
          <w:sz w:val="24"/>
        </w:rPr>
        <w:t>市农村产权交易中心：</w:t>
      </w:r>
    </w:p>
    <w:p w14:paraId="18B88916">
      <w:pPr>
        <w:wordWrap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本转出方现向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  <w:u w:val="single"/>
          <w:lang w:eastAsia="zh-CN"/>
        </w:rPr>
        <w:t>张家界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市农村产权交易中心 </w:t>
      </w:r>
      <w:r>
        <w:rPr>
          <w:rFonts w:hint="eastAsia" w:ascii="宋体" w:hAnsi="宋体" w:eastAsia="宋体" w:cs="宋体"/>
          <w:sz w:val="24"/>
        </w:rPr>
        <w:t>提出承包土地经营权委托转出申请，请将本转出方持有的</w:t>
      </w:r>
      <w:r>
        <w:rPr>
          <w:rFonts w:hint="eastAsia" w:ascii="宋体" w:hAnsi="宋体" w:eastAsia="宋体" w:cs="宋体"/>
          <w:sz w:val="28"/>
          <w:szCs w:val="28"/>
        </w:rPr>
        <w:t>______________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_</w:t>
      </w:r>
      <w:r>
        <w:rPr>
          <w:rFonts w:hint="eastAsia" w:ascii="宋体" w:hAnsi="宋体" w:eastAsia="宋体" w:cs="宋体"/>
          <w:b w:val="0"/>
          <w:bCs w:val="0"/>
          <w:sz w:val="24"/>
        </w:rPr>
        <w:t>(委托转出标的名称)通</w:t>
      </w:r>
      <w:r>
        <w:rPr>
          <w:rFonts w:hint="eastAsia" w:ascii="宋体" w:hAnsi="宋体" w:eastAsia="宋体" w:cs="宋体"/>
          <w:sz w:val="24"/>
        </w:rPr>
        <w:t>过贵中心挂牌转出，并请贵中心在相关网站及媒体公开发布转出公告信息。对此申请要求，本转出方依照公开、公平、公正、诚信的原则，特做如下承诺：</w:t>
      </w:r>
    </w:p>
    <w:p w14:paraId="54E9AC9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1、本次产权转出是我方真实意愿表示，转出的产权权属清晰，我方对该产权拥有完全的处置权且实施不存在任何限制条件；</w:t>
      </w:r>
    </w:p>
    <w:p w14:paraId="2930BA5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2、我方转出产权的相关行为已履行了相应程序，经过有效的内部决策(包含家庭内部决定)，并获得相应批准；</w:t>
      </w:r>
    </w:p>
    <w:p w14:paraId="3CCBB9A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3、本转出方对中心填写的内容及提交的中心有材料（包括原件、复印件）的真实性、合法性、有效性、完整性承担责任，并同意贵中心按上述材料内容发布流转信息；</w:t>
      </w:r>
    </w:p>
    <w:p w14:paraId="73AAB11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4、我方在转出过程中，遵守国家法律法规和产权交易相关规定规则，按照有关交易程序要求履行我方义务；</w:t>
      </w:r>
    </w:p>
    <w:p w14:paraId="5E8FE792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5、已知悉贵中心的交易规则，并充分理解和认可，同意按照贵中心《</w:t>
      </w:r>
      <w:r>
        <w:rPr>
          <w:rFonts w:hint="eastAsia" w:ascii="宋体" w:hAnsi="宋体" w:cs="宋体"/>
          <w:sz w:val="24"/>
          <w:lang w:eastAsia="zh-CN"/>
        </w:rPr>
        <w:t>张家界</w:t>
      </w:r>
      <w:r>
        <w:rPr>
          <w:rFonts w:hint="eastAsia" w:ascii="宋体" w:hAnsi="宋体" w:eastAsia="宋体" w:cs="宋体"/>
          <w:sz w:val="24"/>
        </w:rPr>
        <w:t>市农村产权交易中心农村产权交易规则(试行)》等相关规定实施农村产权流转活动；</w:t>
      </w:r>
    </w:p>
    <w:p w14:paraId="0244172F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6、已知悉并认可贵中心的收费项目及标准，同意按规定缴纳相关费用；</w:t>
      </w:r>
    </w:p>
    <w:p w14:paraId="71544F3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7、在农交中心规定的挂牌期间，除不可抗拒力、国家法律法规及政策调整外，不得撤牌；</w:t>
      </w:r>
    </w:p>
    <w:p w14:paraId="487D3455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8、在委托贵中心公开挂牌流转期间不通过其他渠道进行交易；</w:t>
      </w:r>
    </w:p>
    <w:p w14:paraId="2EE319D2">
      <w:pPr>
        <w:spacing w:line="360" w:lineRule="auto"/>
        <w:ind w:firstLine="48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9、我方保证遵守以上承诺，如违反上述承诺或有违规违法行为，给交易相关方造成一切损失，我方愿意承担相应的法律责任及经济赔偿责任。</w:t>
      </w:r>
    </w:p>
    <w:p w14:paraId="18CC53A9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</w:rPr>
      </w:pPr>
    </w:p>
    <w:p w14:paraId="6C67364F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 xml:space="preserve">申请方盖章：                         </w:t>
      </w:r>
      <w:r>
        <w:rPr>
          <w:rFonts w:hint="eastAsia" w:ascii="宋体" w:hAnsi="宋体" w:cs="宋体"/>
          <w:b/>
          <w:bCs/>
          <w:sz w:val="24"/>
          <w:lang w:eastAsia="zh-CN"/>
        </w:rPr>
        <w:t>张家界</w:t>
      </w:r>
      <w:r>
        <w:rPr>
          <w:rFonts w:hint="eastAsia" w:ascii="宋体" w:hAnsi="宋体" w:eastAsia="宋体" w:cs="宋体"/>
          <w:b/>
          <w:bCs/>
          <w:sz w:val="24"/>
        </w:rPr>
        <w:t>市农村产权交易中心盖章：</w:t>
      </w:r>
    </w:p>
    <w:p w14:paraId="437E337C">
      <w:pPr>
        <w:spacing w:line="360" w:lineRule="auto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 xml:space="preserve">负责人签字：                         法定代表人签字：    </w:t>
      </w:r>
    </w:p>
    <w:p w14:paraId="579025DB">
      <w:pPr>
        <w:spacing w:line="360" w:lineRule="auto"/>
        <w:jc w:val="right"/>
        <w:rPr>
          <w:rFonts w:hint="eastAsia"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 xml:space="preserve">                                          年   月   日</w:t>
      </w:r>
    </w:p>
    <w:p w14:paraId="207BD23C">
      <w:pPr>
        <w:pStyle w:val="2"/>
        <w:ind w:left="2250" w:hanging="1200"/>
        <w:rPr>
          <w:rFonts w:hint="eastAsia" w:ascii="宋体" w:hAnsi="宋体" w:eastAsia="宋体" w:cs="宋体"/>
        </w:rPr>
      </w:pPr>
    </w:p>
    <w:p w14:paraId="4B586336">
      <w:pPr>
        <w:pStyle w:val="3"/>
        <w:spacing w:before="0" w:after="0"/>
        <w:jc w:val="center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eastAsia" w:ascii="宋体" w:hAnsi="宋体" w:eastAsia="宋体" w:cs="宋体"/>
          <w:highlight w:val="yellow"/>
        </w:rPr>
        <w:br w:type="page"/>
      </w:r>
      <w:bookmarkStart w:id="8" w:name="_Toc15792"/>
      <w:bookmarkStart w:id="9" w:name="_Toc10741"/>
      <w:bookmarkStart w:id="10" w:name="_Toc14098"/>
      <w:bookmarkStart w:id="11" w:name="_Toc16993"/>
      <w:bookmarkStart w:id="12" w:name="_Toc32515"/>
      <w:r>
        <w:rPr>
          <w:rFonts w:hint="eastAsia" w:ascii="宋体" w:hAnsi="宋体" w:eastAsia="宋体" w:cs="宋体"/>
          <w:b/>
          <w:bCs/>
          <w:lang w:eastAsia="zh-CN"/>
        </w:rPr>
        <w:t>张家界</w:t>
      </w:r>
      <w:r>
        <w:rPr>
          <w:rFonts w:hint="eastAsia" w:ascii="宋体" w:hAnsi="宋体" w:eastAsia="宋体" w:cs="宋体"/>
          <w:b/>
          <w:bCs/>
        </w:rPr>
        <w:t>市农村集体经营性资产转出申请登记表</w:t>
      </w:r>
      <w:bookmarkEnd w:id="8"/>
      <w:bookmarkEnd w:id="9"/>
      <w:bookmarkEnd w:id="10"/>
      <w:r>
        <w:rPr>
          <w:rFonts w:hint="eastAsia" w:ascii="宋体" w:hAnsi="宋体" w:eastAsia="宋体" w:cs="宋体"/>
          <w:b/>
          <w:bCs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lang w:val="en-US" w:eastAsia="zh-CN"/>
        </w:rPr>
        <w:t>试行</w:t>
      </w:r>
      <w:r>
        <w:rPr>
          <w:rFonts w:hint="eastAsia" w:ascii="宋体" w:hAnsi="宋体" w:eastAsia="宋体" w:cs="宋体"/>
          <w:b/>
          <w:bCs/>
          <w:lang w:eastAsia="zh-CN"/>
        </w:rPr>
        <w:t>）</w:t>
      </w:r>
      <w:bookmarkEnd w:id="11"/>
    </w:p>
    <w:tbl>
      <w:tblPr>
        <w:tblStyle w:val="10"/>
        <w:tblpPr w:leftFromText="180" w:rightFromText="180" w:vertAnchor="text" w:horzAnchor="page" w:tblpX="1412" w:tblpY="350"/>
        <w:tblOverlap w:val="never"/>
        <w:tblW w:w="92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073"/>
        <w:gridCol w:w="587"/>
        <w:gridCol w:w="163"/>
        <w:gridCol w:w="827"/>
        <w:gridCol w:w="320"/>
        <w:gridCol w:w="951"/>
        <w:gridCol w:w="392"/>
        <w:gridCol w:w="1113"/>
        <w:gridCol w:w="369"/>
        <w:gridCol w:w="129"/>
        <w:gridCol w:w="377"/>
        <w:gridCol w:w="619"/>
        <w:gridCol w:w="150"/>
        <w:gridCol w:w="1294"/>
      </w:tblGrid>
      <w:tr w14:paraId="4EB7D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93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9CB8F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bidi="ar"/>
              </w:rPr>
              <w:t>转出方</w:t>
            </w:r>
          </w:p>
        </w:tc>
        <w:tc>
          <w:tcPr>
            <w:tcW w:w="28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439C0E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lang w:bidi="ar"/>
              </w:rPr>
              <w:t>名  称</w:t>
            </w:r>
          </w:p>
        </w:tc>
        <w:tc>
          <w:tcPr>
            <w:tcW w:w="444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8D8B23">
            <w:pPr>
              <w:spacing w:line="360" w:lineRule="auto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2183B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F8B93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8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DBDBD5">
            <w:pPr>
              <w:spacing w:before="72" w:beforeLines="30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lang w:bidi="ar"/>
              </w:rPr>
              <w:t>统一社会信用代码</w:t>
            </w:r>
          </w:p>
        </w:tc>
        <w:tc>
          <w:tcPr>
            <w:tcW w:w="444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D79205">
            <w:pPr>
              <w:spacing w:line="360" w:lineRule="auto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712E8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9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F326A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8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7CE5F8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lang w:bidi="ar"/>
              </w:rPr>
              <w:t>地  址</w:t>
            </w:r>
          </w:p>
        </w:tc>
        <w:tc>
          <w:tcPr>
            <w:tcW w:w="444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346F56">
            <w:pPr>
              <w:spacing w:line="360" w:lineRule="auto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2E57C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9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4D266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8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C99DD3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lang w:bidi="ar"/>
              </w:rPr>
              <w:t>法定代表人</w:t>
            </w: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9DC250">
            <w:pPr>
              <w:spacing w:line="360" w:lineRule="auto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08DA37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lang w:bidi="ar"/>
              </w:rPr>
              <w:t>联系电话</w:t>
            </w: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EE1352">
            <w:pPr>
              <w:spacing w:line="360" w:lineRule="auto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52F34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9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71F5E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8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921D2D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lang w:bidi="ar"/>
              </w:rPr>
              <w:t>法定代表人身份证号码</w:t>
            </w:r>
          </w:p>
        </w:tc>
        <w:tc>
          <w:tcPr>
            <w:tcW w:w="444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BF2A02">
            <w:pPr>
              <w:spacing w:line="360" w:lineRule="auto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 w14:paraId="7B65F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4" w:hRule="atLeast"/>
        </w:trPr>
        <w:tc>
          <w:tcPr>
            <w:tcW w:w="8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2C980">
            <w:pPr>
              <w:pStyle w:val="9"/>
              <w:widowControl w:val="0"/>
              <w:spacing w:before="60" w:beforeAutospacing="0" w:after="60" w:afterAutospacing="0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bidi="ar"/>
              </w:rPr>
              <w:t>标</w:t>
            </w:r>
          </w:p>
          <w:p w14:paraId="257D5F7F">
            <w:pPr>
              <w:pStyle w:val="9"/>
              <w:widowControl w:val="0"/>
              <w:spacing w:before="60" w:beforeAutospacing="0" w:after="60" w:afterAutospacing="0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bidi="ar"/>
              </w:rPr>
              <w:t>的</w:t>
            </w:r>
          </w:p>
          <w:p w14:paraId="7845A94E">
            <w:pPr>
              <w:pStyle w:val="9"/>
              <w:widowControl w:val="0"/>
              <w:spacing w:before="60" w:beforeAutospacing="0" w:after="60" w:afterAutospacing="0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bidi="ar"/>
              </w:rPr>
              <w:t>基</w:t>
            </w:r>
          </w:p>
          <w:p w14:paraId="05788EF5">
            <w:pPr>
              <w:pStyle w:val="9"/>
              <w:widowControl w:val="0"/>
              <w:spacing w:before="60" w:beforeAutospacing="0" w:after="60" w:afterAutospacing="0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bidi="ar"/>
              </w:rPr>
              <w:t>本</w:t>
            </w:r>
          </w:p>
          <w:p w14:paraId="76C67E7A">
            <w:pPr>
              <w:pStyle w:val="9"/>
              <w:widowControl w:val="0"/>
              <w:spacing w:before="60" w:beforeAutospacing="0" w:after="60" w:afterAutospacing="0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bidi="ar"/>
              </w:rPr>
              <w:t>情</w:t>
            </w:r>
          </w:p>
          <w:p w14:paraId="6AE3BE26">
            <w:pPr>
              <w:pStyle w:val="9"/>
              <w:widowControl w:val="0"/>
              <w:spacing w:before="60" w:beforeAutospacing="0" w:after="60" w:afterAutospacing="0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bidi="ar"/>
              </w:rPr>
              <w:t>况</w:t>
            </w:r>
          </w:p>
        </w:tc>
        <w:tc>
          <w:tcPr>
            <w:tcW w:w="18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CB95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转出标的</w:t>
            </w:r>
          </w:p>
        </w:tc>
        <w:tc>
          <w:tcPr>
            <w:tcW w:w="65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EE46A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□房屋  □建筑物  □机器设备 □工具器具  □农业生产设施设备  □集体企业  □苗  □木  □股权  □种畜禽  □交通运输工具  □商铺  □小型水利设施 □其他</w:t>
            </w:r>
          </w:p>
        </w:tc>
      </w:tr>
      <w:tr w14:paraId="0888F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AE4F9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8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A06D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出让方式</w:t>
            </w:r>
          </w:p>
        </w:tc>
        <w:tc>
          <w:tcPr>
            <w:tcW w:w="65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415DF">
            <w:pPr>
              <w:rPr>
                <w:rFonts w:hint="eastAsia" w:ascii="宋体" w:hAnsi="宋体" w:eastAsia="宋体" w:cs="宋体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 xml:space="preserve">□转让   □出租   □入股  □合作  □其他 </w:t>
            </w:r>
            <w:r>
              <w:rPr>
                <w:rFonts w:hint="eastAsia" w:ascii="宋体" w:hAnsi="宋体" w:eastAsia="宋体" w:cs="宋体"/>
                <w:sz w:val="24"/>
                <w:u w:val="single"/>
                <w:lang w:bidi="ar"/>
              </w:rPr>
              <w:t xml:space="preserve">                  </w:t>
            </w:r>
          </w:p>
        </w:tc>
      </w:tr>
      <w:tr w14:paraId="4A362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4F3AB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8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5EE2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出让期限</w:t>
            </w:r>
          </w:p>
        </w:tc>
        <w:tc>
          <w:tcPr>
            <w:tcW w:w="65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FEAEE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 xml:space="preserve">    年   月   日至    年   月   日</w:t>
            </w:r>
          </w:p>
        </w:tc>
      </w:tr>
      <w:tr w14:paraId="33B52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40C11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0B9F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是否存在他项权利人</w:t>
            </w:r>
          </w:p>
        </w:tc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FFC8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□是 □否</w:t>
            </w:r>
          </w:p>
        </w:tc>
        <w:tc>
          <w:tcPr>
            <w:tcW w:w="19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49DE8">
            <w:pPr>
              <w:jc w:val="center"/>
              <w:rPr>
                <w:rFonts w:hint="eastAsia" w:ascii="宋体" w:hAnsi="宋体" w:eastAsia="宋体" w:cs="宋体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他项权利人</w:t>
            </w:r>
          </w:p>
        </w:tc>
        <w:tc>
          <w:tcPr>
            <w:tcW w:w="2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00E4A">
            <w:pPr>
              <w:rPr>
                <w:rFonts w:hint="eastAsia" w:ascii="宋体" w:hAnsi="宋体" w:eastAsia="宋体" w:cs="宋体"/>
                <w:sz w:val="24"/>
                <w:u w:val="single"/>
              </w:rPr>
            </w:pPr>
          </w:p>
        </w:tc>
      </w:tr>
      <w:tr w14:paraId="2C1BC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6F7F6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3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C0F7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他项权利内容（如存在）</w:t>
            </w:r>
          </w:p>
        </w:tc>
        <w:tc>
          <w:tcPr>
            <w:tcW w:w="40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28BAE">
            <w:pPr>
              <w:rPr>
                <w:rFonts w:hint="eastAsia" w:ascii="宋体" w:hAnsi="宋体" w:eastAsia="宋体" w:cs="宋体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□抵押 □质押 □其他</w:t>
            </w:r>
            <w:r>
              <w:rPr>
                <w:rFonts w:hint="eastAsia" w:ascii="宋体" w:hAnsi="宋体" w:eastAsia="宋体" w:cs="宋体"/>
                <w:sz w:val="24"/>
                <w:u w:val="single"/>
                <w:lang w:bidi="ar"/>
              </w:rPr>
              <w:t xml:space="preserve">          </w:t>
            </w:r>
          </w:p>
        </w:tc>
      </w:tr>
      <w:tr w14:paraId="19788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A84B9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3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1C9F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相关权利人是否放弃行使优先权</w:t>
            </w:r>
          </w:p>
        </w:tc>
        <w:tc>
          <w:tcPr>
            <w:tcW w:w="40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F0242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□是     □否</w:t>
            </w:r>
          </w:p>
        </w:tc>
      </w:tr>
      <w:tr w14:paraId="532D4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EC138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836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626DF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bidi="ar"/>
              </w:rPr>
              <w:t>以下为房屋选填部分</w:t>
            </w:r>
          </w:p>
        </w:tc>
      </w:tr>
      <w:tr w14:paraId="41387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5E92E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836F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房屋类型</w:t>
            </w:r>
          </w:p>
        </w:tc>
        <w:tc>
          <w:tcPr>
            <w:tcW w:w="26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50041"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4439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房屋间数</w:t>
            </w:r>
          </w:p>
        </w:tc>
        <w:tc>
          <w:tcPr>
            <w:tcW w:w="2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649ED"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156A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23F2E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A75D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坐落位置</w:t>
            </w:r>
          </w:p>
        </w:tc>
        <w:tc>
          <w:tcPr>
            <w:tcW w:w="67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E5918"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E8F7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194C3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F5B0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房产证号</w:t>
            </w:r>
          </w:p>
        </w:tc>
        <w:tc>
          <w:tcPr>
            <w:tcW w:w="67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F7C3B"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E9D0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9F12B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D672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建筑面积</w:t>
            </w:r>
          </w:p>
        </w:tc>
        <w:tc>
          <w:tcPr>
            <w:tcW w:w="26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4DD35">
            <w:pPr>
              <w:jc w:val="righ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平方米</w:t>
            </w:r>
          </w:p>
        </w:tc>
        <w:tc>
          <w:tcPr>
            <w:tcW w:w="1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D546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目前用途</w:t>
            </w:r>
          </w:p>
        </w:tc>
        <w:tc>
          <w:tcPr>
            <w:tcW w:w="2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5B402"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3F38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58DC9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3165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附属设施</w:t>
            </w:r>
          </w:p>
        </w:tc>
        <w:tc>
          <w:tcPr>
            <w:tcW w:w="67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BBB85">
            <w:pPr>
              <w:pStyle w:val="9"/>
              <w:widowControl w:val="0"/>
              <w:spacing w:before="0" w:beforeAutospacing="0" w:after="0" w:afterAutospacing="0"/>
              <w:ind w:firstLine="420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38042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338D8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9FFA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使用年限</w:t>
            </w:r>
          </w:p>
        </w:tc>
        <w:tc>
          <w:tcPr>
            <w:tcW w:w="26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8C465">
            <w:pPr>
              <w:pStyle w:val="9"/>
              <w:widowControl w:val="0"/>
              <w:spacing w:before="0" w:beforeAutospacing="0" w:after="0" w:afterAutospacing="0"/>
              <w:ind w:firstLine="420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730B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已用年限</w:t>
            </w:r>
          </w:p>
        </w:tc>
        <w:tc>
          <w:tcPr>
            <w:tcW w:w="2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9AEF8">
            <w:pPr>
              <w:pStyle w:val="9"/>
              <w:widowControl w:val="0"/>
              <w:spacing w:before="0" w:beforeAutospacing="0" w:after="0" w:afterAutospacing="0"/>
              <w:ind w:firstLine="420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7E121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1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1A8A7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116BB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  <w:t>备  注</w:t>
            </w:r>
          </w:p>
        </w:tc>
        <w:tc>
          <w:tcPr>
            <w:tcW w:w="67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67297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</w:rPr>
            </w:pPr>
          </w:p>
        </w:tc>
      </w:tr>
      <w:tr w14:paraId="41AA4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FA4A0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836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3AB25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bidi="ar"/>
              </w:rPr>
              <w:t>以下为农机具选填部分</w:t>
            </w:r>
          </w:p>
        </w:tc>
      </w:tr>
      <w:tr w14:paraId="4D2CA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DC5F5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D1DE7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  <w:t>名  称</w:t>
            </w:r>
          </w:p>
        </w:tc>
        <w:tc>
          <w:tcPr>
            <w:tcW w:w="26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E47EB">
            <w:pPr>
              <w:pStyle w:val="9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1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AC86C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  <w:t>计量单位</w:t>
            </w:r>
          </w:p>
        </w:tc>
        <w:tc>
          <w:tcPr>
            <w:tcW w:w="2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A80BA">
            <w:pPr>
              <w:pStyle w:val="9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 w14:paraId="65211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978FA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AE2E9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  <w:t>生产厂家</w:t>
            </w:r>
          </w:p>
        </w:tc>
        <w:tc>
          <w:tcPr>
            <w:tcW w:w="67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E4D01">
            <w:pPr>
              <w:pStyle w:val="9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 w14:paraId="4225F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CF9C5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A7407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  <w:t>规格型号</w:t>
            </w:r>
          </w:p>
        </w:tc>
        <w:tc>
          <w:tcPr>
            <w:tcW w:w="26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688C9">
            <w:pPr>
              <w:pStyle w:val="9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1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DFBB7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  <w:t>数  量</w:t>
            </w:r>
          </w:p>
        </w:tc>
        <w:tc>
          <w:tcPr>
            <w:tcW w:w="2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2D3A1">
            <w:pPr>
              <w:pStyle w:val="9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 w14:paraId="15DFD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2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06984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E1F07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  <w:t>备  注</w:t>
            </w:r>
          </w:p>
        </w:tc>
        <w:tc>
          <w:tcPr>
            <w:tcW w:w="67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4BACA">
            <w:pPr>
              <w:pStyle w:val="9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 w14:paraId="66148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27803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836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C3E39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bidi="ar"/>
              </w:rPr>
              <w:t>以下为苗木选填部分</w:t>
            </w:r>
          </w:p>
        </w:tc>
      </w:tr>
      <w:tr w14:paraId="6E485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50FD3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B88AF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籽种种类</w:t>
            </w:r>
          </w:p>
        </w:tc>
        <w:tc>
          <w:tcPr>
            <w:tcW w:w="67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24743">
            <w:pPr>
              <w:pStyle w:val="9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□苗   □树木</w:t>
            </w:r>
          </w:p>
        </w:tc>
      </w:tr>
      <w:tr w14:paraId="4C4B4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9D7DC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08959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品种名称</w:t>
            </w:r>
          </w:p>
        </w:tc>
        <w:tc>
          <w:tcPr>
            <w:tcW w:w="67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4D487">
            <w:pPr>
              <w:pStyle w:val="9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4E08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0B5E6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2C948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审定编号</w:t>
            </w:r>
          </w:p>
        </w:tc>
        <w:tc>
          <w:tcPr>
            <w:tcW w:w="67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E06B7">
            <w:pPr>
              <w:pStyle w:val="9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389F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5DE3A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4A6E6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适宜区域</w:t>
            </w:r>
          </w:p>
        </w:tc>
        <w:tc>
          <w:tcPr>
            <w:tcW w:w="67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24074">
            <w:pPr>
              <w:pStyle w:val="9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0CEE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8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9B56A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55863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品种介绍</w:t>
            </w:r>
          </w:p>
        </w:tc>
        <w:tc>
          <w:tcPr>
            <w:tcW w:w="67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20ED1">
            <w:pPr>
              <w:pStyle w:val="9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F59B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3337B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836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237F7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bidi="ar"/>
              </w:rPr>
              <w:t>以下为资产处置选填部分</w:t>
            </w:r>
          </w:p>
        </w:tc>
      </w:tr>
      <w:tr w14:paraId="63F32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3E240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D2780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资产名称</w:t>
            </w:r>
          </w:p>
        </w:tc>
        <w:tc>
          <w:tcPr>
            <w:tcW w:w="67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D92E8">
            <w:pPr>
              <w:pStyle w:val="9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338B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1545B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492FD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生产厂家</w:t>
            </w:r>
          </w:p>
        </w:tc>
        <w:tc>
          <w:tcPr>
            <w:tcW w:w="67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88BB6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 xml:space="preserve">      </w:t>
            </w:r>
          </w:p>
        </w:tc>
      </w:tr>
      <w:tr w14:paraId="62B4C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A95CD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DB739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规格型号</w:t>
            </w:r>
          </w:p>
        </w:tc>
        <w:tc>
          <w:tcPr>
            <w:tcW w:w="3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DFE4B"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A8C6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数  量</w:t>
            </w: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F9499"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E4C4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8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951CF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FED8C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简要介绍</w:t>
            </w:r>
          </w:p>
        </w:tc>
        <w:tc>
          <w:tcPr>
            <w:tcW w:w="67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857D9">
            <w:pPr>
              <w:pStyle w:val="9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43BF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69451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836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DBC2D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bidi="ar"/>
              </w:rPr>
              <w:t>其他</w:t>
            </w:r>
          </w:p>
        </w:tc>
      </w:tr>
      <w:tr w14:paraId="4E437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60458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51010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名  称</w:t>
            </w:r>
          </w:p>
        </w:tc>
        <w:tc>
          <w:tcPr>
            <w:tcW w:w="26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0CCCE">
            <w:pPr>
              <w:pStyle w:val="9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16BEF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计量单位</w:t>
            </w:r>
          </w:p>
        </w:tc>
        <w:tc>
          <w:tcPr>
            <w:tcW w:w="2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84086">
            <w:pPr>
              <w:pStyle w:val="9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3E65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249BE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F717A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  <w:t>型  号</w:t>
            </w:r>
          </w:p>
        </w:tc>
        <w:tc>
          <w:tcPr>
            <w:tcW w:w="26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280BD">
            <w:pPr>
              <w:pStyle w:val="9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1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73C5B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  <w:t>数  量</w:t>
            </w:r>
          </w:p>
        </w:tc>
        <w:tc>
          <w:tcPr>
            <w:tcW w:w="2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36A08">
            <w:pPr>
              <w:pStyle w:val="9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 w14:paraId="4996F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4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0055E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68620">
            <w:pPr>
              <w:pStyle w:val="9"/>
              <w:widowControl w:val="0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  <w:t>备  注</w:t>
            </w:r>
          </w:p>
        </w:tc>
        <w:tc>
          <w:tcPr>
            <w:tcW w:w="67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D62AA">
            <w:pPr>
              <w:pStyle w:val="9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 w14:paraId="02492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547B4">
            <w:pPr>
              <w:jc w:val="center"/>
              <w:rPr>
                <w:rFonts w:hint="eastAsia" w:ascii="宋体" w:hAnsi="宋体" w:eastAsia="宋体" w:cs="宋体"/>
                <w:b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pacing w:val="-10"/>
                <w:sz w:val="24"/>
                <w:lang w:bidi="ar"/>
              </w:rPr>
              <w:t>资产</w:t>
            </w:r>
          </w:p>
          <w:p w14:paraId="31427E47">
            <w:pPr>
              <w:jc w:val="center"/>
              <w:rPr>
                <w:rFonts w:hint="eastAsia" w:ascii="宋体" w:hAnsi="宋体" w:eastAsia="宋体" w:cs="宋体"/>
                <w:b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pacing w:val="-10"/>
                <w:sz w:val="24"/>
                <w:lang w:bidi="ar"/>
              </w:rPr>
              <w:t>评估</w:t>
            </w:r>
          </w:p>
          <w:p w14:paraId="3122E988">
            <w:pPr>
              <w:jc w:val="center"/>
              <w:rPr>
                <w:rFonts w:hint="eastAsia"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pacing w:val="-10"/>
                <w:sz w:val="24"/>
                <w:lang w:bidi="ar"/>
              </w:rPr>
              <w:t>情况</w:t>
            </w: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F8CE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评估机构</w:t>
            </w:r>
          </w:p>
        </w:tc>
        <w:tc>
          <w:tcPr>
            <w:tcW w:w="29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A3F76"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1985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□会员 □非会员</w:t>
            </w:r>
          </w:p>
        </w:tc>
      </w:tr>
      <w:tr w14:paraId="5274B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F2776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DED2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评估基准日</w:t>
            </w:r>
          </w:p>
        </w:tc>
        <w:tc>
          <w:tcPr>
            <w:tcW w:w="53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C1CCD"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5D08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5B8DB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64B4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账面价值</w:t>
            </w:r>
          </w:p>
        </w:tc>
        <w:tc>
          <w:tcPr>
            <w:tcW w:w="53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A1D58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6D77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3BD25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0936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资产评估值</w:t>
            </w:r>
          </w:p>
        </w:tc>
        <w:tc>
          <w:tcPr>
            <w:tcW w:w="53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EB179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157C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3" w:hRule="atLeast"/>
        </w:trPr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7C42FD1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bidi="ar"/>
              </w:rPr>
              <w:t>其</w:t>
            </w:r>
          </w:p>
          <w:p w14:paraId="583C7039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bidi="ar"/>
              </w:rPr>
              <w:t>他</w:t>
            </w:r>
          </w:p>
          <w:p w14:paraId="2E3E0ECB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bidi="ar"/>
              </w:rPr>
              <w:t>需</w:t>
            </w:r>
          </w:p>
          <w:p w14:paraId="6E6DDE96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bidi="ar"/>
              </w:rPr>
              <w:t>要</w:t>
            </w:r>
          </w:p>
          <w:p w14:paraId="7738B883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bidi="ar"/>
              </w:rPr>
              <w:t>披</w:t>
            </w:r>
          </w:p>
          <w:p w14:paraId="4E8FAF24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bidi="ar"/>
              </w:rPr>
              <w:t>露</w:t>
            </w:r>
          </w:p>
          <w:p w14:paraId="32D549CD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bidi="ar"/>
              </w:rPr>
              <w:t>的</w:t>
            </w:r>
          </w:p>
          <w:p w14:paraId="29AAD341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bidi="ar"/>
              </w:rPr>
              <w:t>内</w:t>
            </w:r>
          </w:p>
          <w:p w14:paraId="1A4584F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bidi="ar"/>
              </w:rPr>
              <w:t>容</w:t>
            </w:r>
          </w:p>
        </w:tc>
        <w:tc>
          <w:tcPr>
            <w:tcW w:w="8364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7A2ED97">
            <w:pPr>
              <w:pStyle w:val="9"/>
              <w:widowControl w:val="0"/>
              <w:spacing w:before="0" w:after="0" w:line="440" w:lineRule="atLeast"/>
              <w:ind w:left="960" w:hanging="960" w:hangingChars="40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</w:tbl>
    <w:tbl>
      <w:tblPr>
        <w:tblStyle w:val="10"/>
        <w:tblpPr w:leftFromText="180" w:rightFromText="180" w:vertAnchor="text" w:horzAnchor="page" w:tblpX="1402" w:tblpY="2860"/>
        <w:tblOverlap w:val="never"/>
        <w:tblW w:w="924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7"/>
        <w:gridCol w:w="1263"/>
        <w:gridCol w:w="1175"/>
        <w:gridCol w:w="253"/>
        <w:gridCol w:w="4272"/>
      </w:tblGrid>
      <w:tr w14:paraId="630BC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2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C6B7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交易条件</w:t>
            </w:r>
          </w:p>
        </w:tc>
        <w:tc>
          <w:tcPr>
            <w:tcW w:w="26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861F5">
            <w:pPr>
              <w:pStyle w:val="12"/>
              <w:ind w:firstLine="42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挂牌价格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A848BF0">
            <w:pPr>
              <w:pStyle w:val="12"/>
              <w:rPr>
                <w:rFonts w:hint="eastAsia" w:ascii="宋体" w:hAnsi="宋体" w:eastAsia="宋体" w:cs="宋体"/>
              </w:rPr>
            </w:pPr>
          </w:p>
        </w:tc>
      </w:tr>
      <w:tr w14:paraId="34BAFB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1" w:hRule="atLeast"/>
        </w:trPr>
        <w:tc>
          <w:tcPr>
            <w:tcW w:w="2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E1832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6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8E91A">
            <w:pPr>
              <w:pStyle w:val="12"/>
              <w:ind w:firstLine="42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交易价款付款方式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990AD">
            <w:pPr>
              <w:pStyle w:val="12"/>
              <w:ind w:firstLine="42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□一次性支付，全部交易价款进场结算。</w:t>
            </w:r>
          </w:p>
          <w:p w14:paraId="153119F0">
            <w:pPr>
              <w:pStyle w:val="12"/>
              <w:ind w:firstLine="42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□按年支付，一年一付</w:t>
            </w:r>
          </w:p>
          <w:p w14:paraId="5FD991E4">
            <w:pPr>
              <w:pStyle w:val="6"/>
              <w:ind w:left="1380" w:hanging="96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□其他支付方式:___________________</w:t>
            </w:r>
          </w:p>
        </w:tc>
      </w:tr>
      <w:tr w14:paraId="64E37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2277" w:type="dxa"/>
            <w:vMerge w:val="continue"/>
            <w:tcBorders>
              <w:top w:val="single" w:color="000000" w:sz="4" w:space="0"/>
            </w:tcBorders>
            <w:vAlign w:val="center"/>
          </w:tcPr>
          <w:p w14:paraId="42676D7A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691" w:type="dxa"/>
            <w:gridSpan w:val="3"/>
            <w:tcBorders>
              <w:top w:val="single" w:color="000000" w:sz="4" w:space="0"/>
            </w:tcBorders>
            <w:vAlign w:val="center"/>
          </w:tcPr>
          <w:p w14:paraId="42AFEE11">
            <w:pPr>
              <w:pStyle w:val="12"/>
              <w:ind w:firstLine="42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与转让相关的其他条件</w:t>
            </w:r>
          </w:p>
        </w:tc>
        <w:tc>
          <w:tcPr>
            <w:tcW w:w="4272" w:type="dxa"/>
            <w:tcBorders>
              <w:top w:val="single" w:color="000000" w:sz="4" w:space="0"/>
            </w:tcBorders>
            <w:vAlign w:val="center"/>
          </w:tcPr>
          <w:p w14:paraId="1FC1DB9B">
            <w:pPr>
              <w:pStyle w:val="12"/>
              <w:ind w:firstLine="420"/>
              <w:rPr>
                <w:rFonts w:hint="eastAsia" w:ascii="宋体" w:hAnsi="宋体" w:eastAsia="宋体" w:cs="宋体"/>
              </w:rPr>
            </w:pPr>
          </w:p>
        </w:tc>
      </w:tr>
      <w:tr w14:paraId="725C8E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</w:trPr>
        <w:tc>
          <w:tcPr>
            <w:tcW w:w="2277" w:type="dxa"/>
            <w:vAlign w:val="center"/>
          </w:tcPr>
          <w:p w14:paraId="2D6421B2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受让方条件</w:t>
            </w:r>
          </w:p>
        </w:tc>
        <w:tc>
          <w:tcPr>
            <w:tcW w:w="6963" w:type="dxa"/>
            <w:gridSpan w:val="4"/>
          </w:tcPr>
          <w:p w14:paraId="43178F7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2993AFE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3D02763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5C615B0D">
            <w:pPr>
              <w:pStyle w:val="2"/>
              <w:rPr>
                <w:rFonts w:hint="eastAsia" w:ascii="宋体" w:hAnsi="宋体" w:eastAsia="宋体" w:cs="宋体"/>
              </w:rPr>
            </w:pPr>
          </w:p>
          <w:p w14:paraId="57486F58">
            <w:pPr>
              <w:rPr>
                <w:rFonts w:hint="eastAsia" w:ascii="宋体" w:hAnsi="宋体" w:eastAsia="宋体" w:cs="宋体"/>
              </w:rPr>
            </w:pPr>
          </w:p>
          <w:p w14:paraId="693EA5B2">
            <w:pPr>
              <w:pStyle w:val="2"/>
              <w:ind w:left="2250" w:hanging="1200"/>
              <w:rPr>
                <w:rFonts w:hint="eastAsia" w:ascii="宋体" w:hAnsi="宋体" w:eastAsia="宋体" w:cs="宋体"/>
              </w:rPr>
            </w:pPr>
          </w:p>
          <w:p w14:paraId="1F25758E">
            <w:pPr>
              <w:rPr>
                <w:rFonts w:hint="eastAsia" w:ascii="宋体" w:hAnsi="宋体" w:eastAsia="宋体" w:cs="宋体"/>
              </w:rPr>
            </w:pPr>
          </w:p>
        </w:tc>
      </w:tr>
      <w:tr w14:paraId="46DE9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277" w:type="dxa"/>
            <w:vMerge w:val="restart"/>
            <w:vAlign w:val="center"/>
          </w:tcPr>
          <w:p w14:paraId="215F545C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保证金设定</w:t>
            </w:r>
          </w:p>
        </w:tc>
        <w:tc>
          <w:tcPr>
            <w:tcW w:w="2438" w:type="dxa"/>
            <w:gridSpan w:val="2"/>
            <w:vAlign w:val="center"/>
          </w:tcPr>
          <w:p w14:paraId="19D16A7C">
            <w:pPr>
              <w:pStyle w:val="12"/>
              <w:ind w:firstLine="42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是否缴纳保证金</w:t>
            </w:r>
          </w:p>
        </w:tc>
        <w:tc>
          <w:tcPr>
            <w:tcW w:w="4525" w:type="dxa"/>
            <w:gridSpan w:val="2"/>
            <w:vAlign w:val="center"/>
          </w:tcPr>
          <w:p w14:paraId="1F5104FD">
            <w:pPr>
              <w:pStyle w:val="12"/>
              <w:ind w:firstLine="42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□是             □否</w:t>
            </w:r>
          </w:p>
        </w:tc>
      </w:tr>
      <w:tr w14:paraId="41428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277" w:type="dxa"/>
            <w:vMerge w:val="continue"/>
            <w:vAlign w:val="center"/>
          </w:tcPr>
          <w:p w14:paraId="0C92887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6963" w:type="dxa"/>
            <w:gridSpan w:val="4"/>
            <w:vAlign w:val="center"/>
          </w:tcPr>
          <w:p w14:paraId="5DF833E2">
            <w:pPr>
              <w:pStyle w:val="12"/>
              <w:ind w:firstLine="42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交易保证金：          万元 （至少大于首次支付流转费用的30%）</w:t>
            </w:r>
          </w:p>
        </w:tc>
      </w:tr>
      <w:tr w14:paraId="19F24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277" w:type="dxa"/>
            <w:vMerge w:val="continue"/>
            <w:vAlign w:val="center"/>
          </w:tcPr>
          <w:p w14:paraId="1236D44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63" w:type="dxa"/>
            <w:vAlign w:val="center"/>
          </w:tcPr>
          <w:p w14:paraId="13619D08">
            <w:pPr>
              <w:pStyle w:val="12"/>
              <w:ind w:firstLine="42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交纳形式</w:t>
            </w:r>
          </w:p>
        </w:tc>
        <w:tc>
          <w:tcPr>
            <w:tcW w:w="5700" w:type="dxa"/>
            <w:gridSpan w:val="3"/>
            <w:vAlign w:val="center"/>
          </w:tcPr>
          <w:p w14:paraId="31EF33C2">
            <w:pPr>
              <w:pStyle w:val="12"/>
              <w:ind w:firstLine="42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□现金汇款  □支票 □汇票 □电汇 </w:t>
            </w:r>
          </w:p>
        </w:tc>
      </w:tr>
      <w:tr w14:paraId="77E4D0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277" w:type="dxa"/>
            <w:vMerge w:val="restart"/>
            <w:vAlign w:val="center"/>
          </w:tcPr>
          <w:p w14:paraId="5D5AEE0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挂牌信息</w:t>
            </w:r>
          </w:p>
        </w:tc>
        <w:tc>
          <w:tcPr>
            <w:tcW w:w="2438" w:type="dxa"/>
            <w:gridSpan w:val="2"/>
            <w:vAlign w:val="center"/>
          </w:tcPr>
          <w:p w14:paraId="13C2D5D5">
            <w:pPr>
              <w:pStyle w:val="12"/>
              <w:ind w:firstLine="42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挂牌公告期（至少10个工作日）</w:t>
            </w:r>
          </w:p>
        </w:tc>
        <w:tc>
          <w:tcPr>
            <w:tcW w:w="4525" w:type="dxa"/>
            <w:gridSpan w:val="2"/>
            <w:vAlign w:val="center"/>
          </w:tcPr>
          <w:p w14:paraId="393CD9F6">
            <w:pPr>
              <w:pStyle w:val="12"/>
              <w:ind w:firstLine="42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自公告之日起       个工作日</w:t>
            </w:r>
          </w:p>
        </w:tc>
      </w:tr>
      <w:tr w14:paraId="450E0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</w:trPr>
        <w:tc>
          <w:tcPr>
            <w:tcW w:w="2277" w:type="dxa"/>
            <w:vMerge w:val="continue"/>
            <w:vAlign w:val="center"/>
          </w:tcPr>
          <w:p w14:paraId="56A7431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5DFD1081">
            <w:pPr>
              <w:pStyle w:val="12"/>
              <w:ind w:firstLine="42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挂牌期满后，如未征集到满足摘牌条件的意向受让方</w:t>
            </w:r>
          </w:p>
        </w:tc>
        <w:tc>
          <w:tcPr>
            <w:tcW w:w="4525" w:type="dxa"/>
            <w:gridSpan w:val="2"/>
            <w:vAlign w:val="center"/>
          </w:tcPr>
          <w:p w14:paraId="1481C55B">
            <w:pPr>
              <w:pStyle w:val="12"/>
              <w:ind w:firstLine="42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□信息发布终结</w:t>
            </w:r>
          </w:p>
          <w:p w14:paraId="437570C8">
            <w:pPr>
              <w:pStyle w:val="12"/>
              <w:ind w:firstLine="42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□延长信息发布，不变更信息发布条件，按照3 个工作日为一个周期延长，直至征集到意向受让方</w:t>
            </w:r>
          </w:p>
          <w:p w14:paraId="4AC73FF8">
            <w:pPr>
              <w:pStyle w:val="12"/>
              <w:ind w:firstLine="42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□变更公告内容，重新挂牌</w:t>
            </w:r>
          </w:p>
        </w:tc>
      </w:tr>
      <w:tr w14:paraId="29287C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</w:trPr>
        <w:tc>
          <w:tcPr>
            <w:tcW w:w="2277" w:type="dxa"/>
            <w:vMerge w:val="continue"/>
            <w:vAlign w:val="center"/>
          </w:tcPr>
          <w:p w14:paraId="3AA3BE6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667646B6">
            <w:pPr>
              <w:pStyle w:val="12"/>
              <w:ind w:firstLine="42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交易方式</w:t>
            </w:r>
          </w:p>
        </w:tc>
        <w:tc>
          <w:tcPr>
            <w:tcW w:w="4525" w:type="dxa"/>
            <w:gridSpan w:val="2"/>
            <w:vAlign w:val="center"/>
          </w:tcPr>
          <w:p w14:paraId="61E1A3B1">
            <w:pPr>
              <w:pStyle w:val="12"/>
              <w:ind w:firstLine="42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挂牌期满，如征集到两个及以上符合条件的意向受让方，选择以下交易方式确定受让方：</w:t>
            </w:r>
          </w:p>
          <w:p w14:paraId="0A0506EF">
            <w:pPr>
              <w:pStyle w:val="12"/>
              <w:ind w:firstLine="42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□网络竞价</w:t>
            </w:r>
          </w:p>
          <w:p w14:paraId="68600F37">
            <w:pPr>
              <w:pStyle w:val="12"/>
              <w:ind w:firstLine="42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（□阶梯竞价&lt;竞价阶梯     元 &gt;、□自由竞价）     </w:t>
            </w:r>
          </w:p>
          <w:p w14:paraId="458FC064">
            <w:pPr>
              <w:pStyle w:val="12"/>
              <w:ind w:firstLine="42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□拍卖    □招投标   □其他</w:t>
            </w:r>
          </w:p>
        </w:tc>
      </w:tr>
      <w:tr w14:paraId="744CB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277" w:type="dxa"/>
            <w:vMerge w:val="restart"/>
            <w:vAlign w:val="center"/>
          </w:tcPr>
          <w:p w14:paraId="41314C56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价款划入账户</w:t>
            </w:r>
          </w:p>
        </w:tc>
        <w:tc>
          <w:tcPr>
            <w:tcW w:w="6963" w:type="dxa"/>
            <w:gridSpan w:val="4"/>
            <w:vAlign w:val="center"/>
          </w:tcPr>
          <w:p w14:paraId="505E2F38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账户名称：</w:t>
            </w:r>
          </w:p>
        </w:tc>
      </w:tr>
      <w:tr w14:paraId="58551C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277" w:type="dxa"/>
            <w:vMerge w:val="continue"/>
            <w:vAlign w:val="center"/>
          </w:tcPr>
          <w:p w14:paraId="6CD6B017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963" w:type="dxa"/>
            <w:gridSpan w:val="4"/>
            <w:vAlign w:val="center"/>
          </w:tcPr>
          <w:p w14:paraId="7CD5B60D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开户银行:</w:t>
            </w:r>
          </w:p>
        </w:tc>
      </w:tr>
      <w:tr w14:paraId="69608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277" w:type="dxa"/>
            <w:vMerge w:val="continue"/>
            <w:vAlign w:val="center"/>
          </w:tcPr>
          <w:p w14:paraId="77FC42A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963" w:type="dxa"/>
            <w:gridSpan w:val="4"/>
            <w:vAlign w:val="center"/>
          </w:tcPr>
          <w:p w14:paraId="2BBA8C84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账号:</w:t>
            </w:r>
          </w:p>
        </w:tc>
      </w:tr>
      <w:tr w14:paraId="6A394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2277" w:type="dxa"/>
            <w:vMerge w:val="restart"/>
            <w:vAlign w:val="center"/>
          </w:tcPr>
          <w:p w14:paraId="3A5F222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 xml:space="preserve">附件（附件是否齐全，如齐全，请在相应材料前划√）       </w:t>
            </w:r>
          </w:p>
        </w:tc>
        <w:tc>
          <w:tcPr>
            <w:tcW w:w="6963" w:type="dxa"/>
            <w:gridSpan w:val="4"/>
          </w:tcPr>
          <w:p w14:paraId="0EA01D0B">
            <w:pPr>
              <w:spacing w:line="360" w:lineRule="auto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</w:rPr>
              <w:t>□民主决策决议原件（复印件需盖章，注明与原件一致）</w:t>
            </w:r>
          </w:p>
          <w:p w14:paraId="126E94E8">
            <w:pPr>
              <w:spacing w:line="360" w:lineRule="auto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</w:rPr>
              <w:t xml:space="preserve">□权属证明材料 </w:t>
            </w:r>
          </w:p>
          <w:p w14:paraId="7ABBA202">
            <w:pPr>
              <w:spacing w:line="360" w:lineRule="auto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</w:rPr>
              <w:t>□资产评估报告</w:t>
            </w:r>
          </w:p>
        </w:tc>
      </w:tr>
      <w:tr w14:paraId="417CD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277" w:type="dxa"/>
            <w:vMerge w:val="continue"/>
            <w:vAlign w:val="center"/>
          </w:tcPr>
          <w:p w14:paraId="7F902890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691" w:type="dxa"/>
            <w:gridSpan w:val="3"/>
            <w:vMerge w:val="restart"/>
            <w:vAlign w:val="center"/>
          </w:tcPr>
          <w:p w14:paraId="74586A12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</w:rPr>
              <w:t>村集体经济组织</w:t>
            </w:r>
          </w:p>
        </w:tc>
        <w:tc>
          <w:tcPr>
            <w:tcW w:w="4272" w:type="dxa"/>
            <w:vAlign w:val="center"/>
          </w:tcPr>
          <w:p w14:paraId="28C24CDC">
            <w:pPr>
              <w:spacing w:line="360" w:lineRule="auto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村集体经济组织登记证副本复印件</w:t>
            </w:r>
          </w:p>
        </w:tc>
      </w:tr>
      <w:tr w14:paraId="5FE61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277" w:type="dxa"/>
            <w:vMerge w:val="continue"/>
            <w:vAlign w:val="center"/>
          </w:tcPr>
          <w:p w14:paraId="4093FF19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691" w:type="dxa"/>
            <w:gridSpan w:val="3"/>
            <w:vMerge w:val="continue"/>
          </w:tcPr>
          <w:p w14:paraId="1F5F9F91">
            <w:pPr>
              <w:spacing w:line="360" w:lineRule="auto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4272" w:type="dxa"/>
            <w:vAlign w:val="center"/>
          </w:tcPr>
          <w:p w14:paraId="31ACF0EF">
            <w:pPr>
              <w:spacing w:line="360" w:lineRule="auto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法定代表人身份证复印件</w:t>
            </w:r>
          </w:p>
        </w:tc>
      </w:tr>
      <w:tr w14:paraId="1E540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</w:trPr>
        <w:tc>
          <w:tcPr>
            <w:tcW w:w="2277" w:type="dxa"/>
            <w:vAlign w:val="center"/>
          </w:tcPr>
          <w:p w14:paraId="66DA834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转出方</w:t>
            </w:r>
          </w:p>
        </w:tc>
        <w:tc>
          <w:tcPr>
            <w:tcW w:w="6963" w:type="dxa"/>
            <w:gridSpan w:val="4"/>
          </w:tcPr>
          <w:p w14:paraId="73EDB410">
            <w:pPr>
              <w:spacing w:line="360" w:lineRule="auto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</w:rPr>
              <w:t>法定代表人签字：</w:t>
            </w:r>
          </w:p>
          <w:p w14:paraId="5E2D9AF5">
            <w:pPr>
              <w:spacing w:line="360" w:lineRule="auto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  <w:p w14:paraId="17808982">
            <w:pPr>
              <w:spacing w:line="360" w:lineRule="auto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  <w:p w14:paraId="0D56500E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</w:rPr>
              <w:t xml:space="preserve">               （盖章）</w:t>
            </w:r>
          </w:p>
          <w:p w14:paraId="7F109944">
            <w:pPr>
              <w:spacing w:line="360" w:lineRule="auto"/>
              <w:jc w:val="right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年   月   日</w:t>
            </w:r>
          </w:p>
        </w:tc>
      </w:tr>
      <w:tr w14:paraId="62154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</w:trPr>
        <w:tc>
          <w:tcPr>
            <w:tcW w:w="2277" w:type="dxa"/>
            <w:vAlign w:val="center"/>
          </w:tcPr>
          <w:p w14:paraId="021576B3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乡（镇）审核</w:t>
            </w:r>
          </w:p>
        </w:tc>
        <w:tc>
          <w:tcPr>
            <w:tcW w:w="6963" w:type="dxa"/>
            <w:gridSpan w:val="4"/>
          </w:tcPr>
          <w:p w14:paraId="5589E294">
            <w:pPr>
              <w:tabs>
                <w:tab w:val="center" w:pos="3992"/>
              </w:tabs>
              <w:spacing w:line="360" w:lineRule="auto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乡镇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街道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农经主管部门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签字: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ab/>
            </w:r>
          </w:p>
          <w:p w14:paraId="3DA4E6AF"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 w14:paraId="5A5934BB"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 w14:paraId="201E7110"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</w:rPr>
              <w:t>（盖章）</w:t>
            </w:r>
          </w:p>
          <w:p w14:paraId="20A67A99">
            <w:pPr>
              <w:spacing w:line="360" w:lineRule="auto"/>
              <w:ind w:left="6000" w:hanging="6000" w:hangingChars="2500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 xml:space="preserve">                                            年  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月   日</w:t>
            </w:r>
          </w:p>
        </w:tc>
      </w:tr>
      <w:tr w14:paraId="522A6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4" w:hRule="atLeast"/>
        </w:trPr>
        <w:tc>
          <w:tcPr>
            <w:tcW w:w="2277" w:type="dxa"/>
            <w:vAlign w:val="center"/>
          </w:tcPr>
          <w:p w14:paraId="3229948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农交中心意见</w:t>
            </w:r>
          </w:p>
        </w:tc>
        <w:tc>
          <w:tcPr>
            <w:tcW w:w="6963" w:type="dxa"/>
            <w:gridSpan w:val="4"/>
          </w:tcPr>
          <w:p w14:paraId="0D7BF802">
            <w:pPr>
              <w:tabs>
                <w:tab w:val="center" w:pos="3992"/>
              </w:tabs>
              <w:spacing w:line="360" w:lineRule="auto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负责人签字:</w:t>
            </w:r>
          </w:p>
          <w:p w14:paraId="3F468B6F">
            <w:pPr>
              <w:tabs>
                <w:tab w:val="center" w:pos="3992"/>
              </w:tabs>
              <w:spacing w:line="360" w:lineRule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 w14:paraId="09AC9FFF">
            <w:pPr>
              <w:tabs>
                <w:tab w:val="center" w:pos="3992"/>
              </w:tabs>
              <w:spacing w:line="360" w:lineRule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 w14:paraId="61C13CE8"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</w:rPr>
              <w:t>（盖章）</w:t>
            </w:r>
          </w:p>
          <w:p w14:paraId="191EF5AA">
            <w:pPr>
              <w:tabs>
                <w:tab w:val="center" w:pos="3992"/>
              </w:tabs>
              <w:spacing w:line="360" w:lineRule="auto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 xml:space="preserve">                                            年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 xml:space="preserve"> 月   日</w:t>
            </w:r>
          </w:p>
        </w:tc>
      </w:tr>
    </w:tbl>
    <w:p w14:paraId="22E45D9E">
      <w:pPr>
        <w:rPr>
          <w:rFonts w:hint="eastAsia" w:ascii="宋体" w:hAnsi="宋体" w:eastAsia="宋体" w:cs="宋体"/>
          <w:szCs w:val="21"/>
        </w:rPr>
        <w:sectPr>
          <w:footerReference r:id="rId3" w:type="default"/>
          <w:pgSz w:w="11906" w:h="16839"/>
          <w:pgMar w:top="1304" w:right="1387" w:bottom="1378" w:left="1785" w:header="0" w:footer="1259" w:gutter="0"/>
          <w:cols w:space="720" w:num="1"/>
        </w:sectPr>
      </w:pPr>
    </w:p>
    <w:p w14:paraId="7D3D4B79">
      <w:pPr>
        <w:pStyle w:val="3"/>
        <w:jc w:val="center"/>
        <w:rPr>
          <w:rFonts w:hint="eastAsia" w:ascii="宋体" w:hAnsi="宋体" w:eastAsia="宋体" w:cs="宋体"/>
          <w:color w:val="000000"/>
        </w:rPr>
      </w:pPr>
      <w:bookmarkStart w:id="13" w:name="_Toc21907"/>
      <w:bookmarkStart w:id="14" w:name="_Toc13739"/>
      <w:bookmarkStart w:id="15" w:name="_Toc12413"/>
      <w:r>
        <w:rPr>
          <w:rFonts w:hint="eastAsia" w:ascii="宋体" w:hAnsi="宋体" w:eastAsia="宋体" w:cs="宋体"/>
          <w:color w:val="000000"/>
        </w:rPr>
        <w:t>_____镇（乡/街道）_____村（社区）集体经济组织经营性资产流转会议决议（试行）</w:t>
      </w:r>
      <w:bookmarkEnd w:id="12"/>
      <w:bookmarkEnd w:id="13"/>
      <w:bookmarkEnd w:id="14"/>
      <w:bookmarkEnd w:id="15"/>
    </w:p>
    <w:tbl>
      <w:tblPr>
        <w:tblStyle w:val="10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1425"/>
        <w:gridCol w:w="1141"/>
        <w:gridCol w:w="284"/>
        <w:gridCol w:w="992"/>
        <w:gridCol w:w="433"/>
        <w:gridCol w:w="1695"/>
        <w:gridCol w:w="1695"/>
      </w:tblGrid>
      <w:tr w14:paraId="71B39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 w14:paraId="48595E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2566" w:type="dxa"/>
            <w:gridSpan w:val="2"/>
            <w:vAlign w:val="center"/>
          </w:tcPr>
          <w:p w14:paraId="0B7FDD10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  <w:tc>
          <w:tcPr>
            <w:tcW w:w="1709" w:type="dxa"/>
            <w:gridSpan w:val="3"/>
            <w:vAlign w:val="center"/>
          </w:tcPr>
          <w:p w14:paraId="52EA59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3390" w:type="dxa"/>
            <w:gridSpan w:val="2"/>
            <w:vAlign w:val="center"/>
          </w:tcPr>
          <w:p w14:paraId="05FAF4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F868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 w14:paraId="0697F8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参会</w:t>
            </w:r>
          </w:p>
          <w:p w14:paraId="063348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2566" w:type="dxa"/>
            <w:gridSpan w:val="2"/>
            <w:vAlign w:val="center"/>
          </w:tcPr>
          <w:p w14:paraId="1B5FF2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40250C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主持人</w:t>
            </w:r>
          </w:p>
        </w:tc>
        <w:tc>
          <w:tcPr>
            <w:tcW w:w="3390" w:type="dxa"/>
            <w:gridSpan w:val="2"/>
            <w:vAlign w:val="center"/>
          </w:tcPr>
          <w:p w14:paraId="5BC75C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8DCA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Merge w:val="restart"/>
            <w:vAlign w:val="center"/>
          </w:tcPr>
          <w:p w14:paraId="4B2B2C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相关情况决议结果</w:t>
            </w:r>
          </w:p>
        </w:tc>
        <w:tc>
          <w:tcPr>
            <w:tcW w:w="1425" w:type="dxa"/>
            <w:vAlign w:val="center"/>
          </w:tcPr>
          <w:p w14:paraId="455EEE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标的名称</w:t>
            </w:r>
          </w:p>
        </w:tc>
        <w:tc>
          <w:tcPr>
            <w:tcW w:w="1425" w:type="dxa"/>
            <w:gridSpan w:val="2"/>
            <w:vAlign w:val="center"/>
          </w:tcPr>
          <w:p w14:paraId="2CFF0B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标的面积</w:t>
            </w:r>
          </w:p>
        </w:tc>
        <w:tc>
          <w:tcPr>
            <w:tcW w:w="1425" w:type="dxa"/>
            <w:gridSpan w:val="2"/>
            <w:vAlign w:val="center"/>
          </w:tcPr>
          <w:p w14:paraId="07A768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流转底价</w:t>
            </w:r>
          </w:p>
        </w:tc>
        <w:tc>
          <w:tcPr>
            <w:tcW w:w="1695" w:type="dxa"/>
            <w:vAlign w:val="center"/>
          </w:tcPr>
          <w:p w14:paraId="55F178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流转年限</w:t>
            </w:r>
          </w:p>
        </w:tc>
        <w:tc>
          <w:tcPr>
            <w:tcW w:w="1695" w:type="dxa"/>
            <w:vAlign w:val="center"/>
          </w:tcPr>
          <w:p w14:paraId="518289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支付方式</w:t>
            </w:r>
          </w:p>
        </w:tc>
      </w:tr>
      <w:tr w14:paraId="46942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Merge w:val="continue"/>
            <w:vAlign w:val="center"/>
          </w:tcPr>
          <w:p w14:paraId="13692C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727584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1DCFE5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1B8EBD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7BF978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746E54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B7AF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 w14:paraId="17C321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65" w:type="dxa"/>
            <w:gridSpan w:val="7"/>
            <w:vAlign w:val="center"/>
          </w:tcPr>
          <w:p w14:paraId="1D7CC64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流转渠道、受让方条件等相关决议结果：</w:t>
            </w:r>
          </w:p>
          <w:p w14:paraId="2C8BCE7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1、所有标的通过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张家界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市农村产权交易中心平台对外流转；</w:t>
            </w:r>
          </w:p>
          <w:p w14:paraId="68ADF45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C18848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F15D93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A24784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详细事宜以正式签订的流转合同为准！</w:t>
            </w:r>
          </w:p>
        </w:tc>
      </w:tr>
      <w:tr w14:paraId="6AE8C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8"/>
            <w:vAlign w:val="center"/>
          </w:tcPr>
          <w:p w14:paraId="23FE135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本次流转决议，已履行农村重大事项民主决策程序，经过有效的内部决议，内容公示，并获得相应批准。</w:t>
            </w:r>
          </w:p>
        </w:tc>
      </w:tr>
      <w:tr w14:paraId="5D4E8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Merge w:val="restart"/>
            <w:vAlign w:val="center"/>
          </w:tcPr>
          <w:p w14:paraId="5EF853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村民代表签字按手印</w:t>
            </w:r>
          </w:p>
        </w:tc>
        <w:tc>
          <w:tcPr>
            <w:tcW w:w="2566" w:type="dxa"/>
            <w:gridSpan w:val="2"/>
            <w:vAlign w:val="center"/>
          </w:tcPr>
          <w:p w14:paraId="5DAC47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应到会人数</w:t>
            </w:r>
          </w:p>
        </w:tc>
        <w:tc>
          <w:tcPr>
            <w:tcW w:w="1709" w:type="dxa"/>
            <w:gridSpan w:val="3"/>
            <w:vAlign w:val="center"/>
          </w:tcPr>
          <w:p w14:paraId="243E62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1E120D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实到会人数</w:t>
            </w:r>
          </w:p>
        </w:tc>
        <w:tc>
          <w:tcPr>
            <w:tcW w:w="1695" w:type="dxa"/>
            <w:vAlign w:val="center"/>
          </w:tcPr>
          <w:p w14:paraId="6B1681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786B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  <w:jc w:val="center"/>
        </w:trPr>
        <w:tc>
          <w:tcPr>
            <w:tcW w:w="857" w:type="dxa"/>
            <w:vMerge w:val="continue"/>
            <w:vAlign w:val="center"/>
          </w:tcPr>
          <w:p w14:paraId="744F79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65" w:type="dxa"/>
            <w:gridSpan w:val="7"/>
            <w:vAlign w:val="center"/>
          </w:tcPr>
          <w:p w14:paraId="0B4687A5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B548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Merge w:val="restart"/>
            <w:vAlign w:val="center"/>
          </w:tcPr>
          <w:p w14:paraId="32408F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村两委班子签字按手印</w:t>
            </w:r>
          </w:p>
        </w:tc>
        <w:tc>
          <w:tcPr>
            <w:tcW w:w="2566" w:type="dxa"/>
            <w:gridSpan w:val="2"/>
            <w:vAlign w:val="center"/>
          </w:tcPr>
          <w:p w14:paraId="2082A8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应到会人数</w:t>
            </w:r>
          </w:p>
        </w:tc>
        <w:tc>
          <w:tcPr>
            <w:tcW w:w="1709" w:type="dxa"/>
            <w:gridSpan w:val="3"/>
            <w:vAlign w:val="center"/>
          </w:tcPr>
          <w:p w14:paraId="41D634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68805E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实到会人数</w:t>
            </w:r>
          </w:p>
        </w:tc>
        <w:tc>
          <w:tcPr>
            <w:tcW w:w="1695" w:type="dxa"/>
            <w:vAlign w:val="center"/>
          </w:tcPr>
          <w:p w14:paraId="2582A7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8CF6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  <w:jc w:val="center"/>
        </w:trPr>
        <w:tc>
          <w:tcPr>
            <w:tcW w:w="857" w:type="dxa"/>
            <w:vMerge w:val="continue"/>
            <w:vAlign w:val="center"/>
          </w:tcPr>
          <w:p w14:paraId="5B7621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65" w:type="dxa"/>
            <w:gridSpan w:val="7"/>
            <w:vAlign w:val="center"/>
          </w:tcPr>
          <w:p w14:paraId="5B1D7AAA">
            <w:pPr>
              <w:pStyle w:val="2"/>
              <w:ind w:left="0" w:leftChars="0" w:firstLine="0" w:firstLineChars="0"/>
              <w:rPr>
                <w:rFonts w:hint="eastAsia"/>
                <w:sz w:val="24"/>
                <w:szCs w:val="24"/>
              </w:rPr>
            </w:pPr>
          </w:p>
        </w:tc>
      </w:tr>
      <w:tr w14:paraId="58331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 w14:paraId="69646C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审核</w:t>
            </w:r>
          </w:p>
          <w:p w14:paraId="5324DF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意见</w:t>
            </w:r>
          </w:p>
        </w:tc>
        <w:tc>
          <w:tcPr>
            <w:tcW w:w="3842" w:type="dxa"/>
            <w:gridSpan w:val="4"/>
          </w:tcPr>
          <w:p w14:paraId="2A4910C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村集体经济组织（盖章）</w:t>
            </w:r>
          </w:p>
          <w:p w14:paraId="2E0611F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09DB72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8284D34"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月  日</w:t>
            </w:r>
          </w:p>
        </w:tc>
        <w:tc>
          <w:tcPr>
            <w:tcW w:w="3823" w:type="dxa"/>
            <w:gridSpan w:val="3"/>
          </w:tcPr>
          <w:p w14:paraId="5879126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乡镇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街道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农经主管部门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意见:</w:t>
            </w:r>
          </w:p>
          <w:p w14:paraId="3798904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（盖章）</w:t>
            </w:r>
          </w:p>
          <w:p w14:paraId="55B49DA8">
            <w:pPr>
              <w:wordWrap w:val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负责人 ：        </w:t>
            </w:r>
          </w:p>
          <w:p w14:paraId="2363E3D1"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月  日</w:t>
            </w:r>
          </w:p>
        </w:tc>
      </w:tr>
    </w:tbl>
    <w:p w14:paraId="7B1BEB41">
      <w:pPr>
        <w:jc w:val="left"/>
        <w:rPr>
          <w:rFonts w:hint="eastAsia" w:ascii="宋体" w:hAnsi="宋体" w:eastAsia="宋体" w:cs="宋体"/>
          <w:sz w:val="22"/>
          <w:szCs w:val="22"/>
        </w:rPr>
      </w:pPr>
    </w:p>
    <w:p w14:paraId="659D3C1D">
      <w:pPr>
        <w:jc w:val="left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注：若流转标的涉及两个及以上村集体经济组织的，会议由村集体经济组织联社组织开。</w:t>
      </w:r>
    </w:p>
    <w:p w14:paraId="41B6E513">
      <w:pPr>
        <w:ind w:left="720" w:hanging="720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</w:p>
    <w:p w14:paraId="1B5B08CA">
      <w:pPr>
        <w:ind w:left="720" w:hanging="720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“民主决策决议”讨论内容指导（经营性资产）</w:t>
      </w:r>
    </w:p>
    <w:p w14:paraId="4D56BE24">
      <w:pPr>
        <w:ind w:left="720" w:hanging="72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765ED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cs="宋体"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流转标的基础信息确定（如：房屋确定坐落位置、建筑面积、目前用途，附属设施、使用年限、已用年限等详细）</w:t>
      </w:r>
    </w:p>
    <w:p w14:paraId="66E6D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</w:t>
      </w:r>
      <w:r>
        <w:rPr>
          <w:rFonts w:hint="eastAsia" w:ascii="宋体" w:hAnsi="宋体" w:cs="宋体"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流转标的权属信息确定：是否存在权属不清晰，或被农户占用的情况，如存在讨论处理办法，最好开会时能约到相关人员，现场处理。如暂不能处理，可暂时搁置，等权属清晰后再进行流转。</w:t>
      </w:r>
    </w:p>
    <w:p w14:paraId="50DFE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</w:t>
      </w:r>
      <w:r>
        <w:rPr>
          <w:rFonts w:hint="eastAsia" w:ascii="宋体" w:hAnsi="宋体" w:cs="宋体"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讨论流转后用途：使用方式，流转后用途及要求。</w:t>
      </w:r>
    </w:p>
    <w:p w14:paraId="72256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</w:t>
      </w:r>
      <w:r>
        <w:rPr>
          <w:rFonts w:hint="eastAsia" w:ascii="宋体" w:hAnsi="宋体" w:cs="宋体"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讨论流转方式：是出租、出让、入股等形式。</w:t>
      </w:r>
    </w:p>
    <w:p w14:paraId="744E4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</w:t>
      </w:r>
      <w:r>
        <w:rPr>
          <w:rFonts w:hint="eastAsia" w:ascii="宋体" w:hAnsi="宋体" w:cs="宋体"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讨论流转价格：价格多少，是否递增，计价单位什么等。</w:t>
      </w:r>
    </w:p>
    <w:p w14:paraId="6FFB3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</w:t>
      </w:r>
      <w:r>
        <w:rPr>
          <w:rFonts w:hint="eastAsia" w:ascii="宋体" w:hAnsi="宋体" w:cs="宋体"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讨论支付方式：一次性支付；分期支付；一年一付；半年一付，支付时间节点。</w:t>
      </w:r>
    </w:p>
    <w:p w14:paraId="7137293B">
      <w:pPr>
        <w:spacing w:line="360" w:lineRule="auto"/>
        <w:rPr>
          <w:rFonts w:hint="eastAsia" w:ascii="宋体" w:hAnsi="宋体" w:eastAsia="宋体" w:cs="宋体"/>
          <w:b/>
          <w:bCs/>
          <w:sz w:val="28"/>
          <w:szCs w:val="28"/>
        </w:rPr>
      </w:pPr>
    </w:p>
    <w:p w14:paraId="3CF637E3">
      <w:pPr>
        <w:autoSpaceDN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10F4A5CE">
      <w:pPr>
        <w:autoSpaceDN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64540608">
      <w:pPr>
        <w:autoSpaceDN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6A8DF7EA">
      <w:pPr>
        <w:pStyle w:val="3"/>
        <w:jc w:val="center"/>
        <w:rPr>
          <w:rFonts w:hint="eastAsia" w:ascii="宋体" w:hAnsi="宋体" w:eastAsia="宋体" w:cs="宋体"/>
          <w:b w:val="0"/>
          <w:sz w:val="44"/>
          <w:szCs w:val="44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  <w:bookmarkStart w:id="16" w:name="_Toc4372"/>
      <w:bookmarkStart w:id="17" w:name="_Toc6517"/>
      <w:bookmarkStart w:id="18" w:name="_Toc22189"/>
      <w:bookmarkStart w:id="19" w:name="_Toc20080"/>
      <w:r>
        <w:rPr>
          <w:rFonts w:hint="eastAsia" w:ascii="宋体" w:hAnsi="宋体" w:eastAsia="宋体" w:cs="宋体"/>
          <w:color w:val="000000"/>
        </w:rPr>
        <w:t>权属证明</w:t>
      </w:r>
      <w:bookmarkEnd w:id="16"/>
      <w:bookmarkEnd w:id="17"/>
      <w:bookmarkEnd w:id="18"/>
      <w:bookmarkEnd w:id="19"/>
    </w:p>
    <w:p w14:paraId="5348C870">
      <w:pPr>
        <w:autoSpaceDN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44808B3B">
      <w:pPr>
        <w:autoSpaceDN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土地使用权证、房屋所有权证、不动产证及其他具有法律效力的权属证明文件等。</w:t>
      </w:r>
    </w:p>
    <w:p w14:paraId="2EE19FF7">
      <w:pPr>
        <w:rPr>
          <w:rFonts w:hint="eastAsia" w:ascii="宋体" w:hAnsi="宋体" w:eastAsia="宋体" w:cs="宋体"/>
        </w:rPr>
      </w:pPr>
    </w:p>
    <w:p w14:paraId="3A97EC33">
      <w:pPr>
        <w:pStyle w:val="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Cs/>
          <w:sz w:val="32"/>
        </w:rPr>
        <w:br w:type="page"/>
      </w:r>
    </w:p>
    <w:p w14:paraId="02A415B6">
      <w:pPr>
        <w:pStyle w:val="3"/>
        <w:jc w:val="center"/>
        <w:rPr>
          <w:rFonts w:hint="eastAsia" w:ascii="宋体" w:hAnsi="宋体" w:eastAsia="宋体" w:cs="宋体"/>
          <w:color w:val="000000"/>
        </w:rPr>
      </w:pPr>
      <w:bookmarkStart w:id="20" w:name="_Toc18757"/>
      <w:bookmarkStart w:id="21" w:name="_Toc25921"/>
      <w:bookmarkStart w:id="22" w:name="_Toc21379"/>
      <w:bookmarkStart w:id="23" w:name="_Toc31329"/>
      <w:r>
        <w:rPr>
          <w:rFonts w:hint="eastAsia" w:ascii="宋体" w:hAnsi="宋体" w:eastAsia="宋体" w:cs="宋体"/>
          <w:color w:val="000000"/>
        </w:rPr>
        <w:t>村集体经济组织法定代表人在职证明</w:t>
      </w:r>
      <w:bookmarkEnd w:id="20"/>
      <w:bookmarkEnd w:id="21"/>
      <w:bookmarkEnd w:id="22"/>
    </w:p>
    <w:bookmarkEnd w:id="23"/>
    <w:p w14:paraId="7CC942A8">
      <w:pPr>
        <w:rPr>
          <w:rFonts w:hint="eastAsia" w:ascii="宋体" w:hAnsi="宋体" w:eastAsia="宋体" w:cs="宋体"/>
        </w:rPr>
      </w:pPr>
    </w:p>
    <w:p w14:paraId="48913FE3">
      <w:pPr>
        <w:spacing w:line="640" w:lineRule="exact"/>
        <w:ind w:firstLine="560" w:firstLineChars="200"/>
        <w:rPr>
          <w:rFonts w:hint="eastAsia" w:ascii="宋体" w:hAnsi="宋体" w:eastAsia="宋体" w:cs="宋体"/>
          <w:sz w:val="28"/>
          <w:szCs w:val="28"/>
          <w:u w:val="none"/>
        </w:rPr>
      </w:pPr>
      <w:r>
        <w:rPr>
          <w:rFonts w:hint="eastAsia" w:ascii="宋体" w:hAnsi="宋体" w:eastAsia="宋体" w:cs="宋体"/>
          <w:sz w:val="28"/>
          <w:szCs w:val="28"/>
          <w:u w:val="none"/>
        </w:rPr>
        <w:t>兹证明___________同志为________镇（乡/街道）_______村（社区）_________一职，并作为土地流转代表。</w:t>
      </w:r>
    </w:p>
    <w:p w14:paraId="16532760">
      <w:pPr>
        <w:rPr>
          <w:rFonts w:hint="eastAsia" w:ascii="宋体" w:hAnsi="宋体" w:eastAsia="宋体" w:cs="宋体"/>
          <w:sz w:val="24"/>
        </w:rPr>
      </w:pPr>
    </w:p>
    <w:p w14:paraId="45031C75">
      <w:pPr>
        <w:rPr>
          <w:rFonts w:hint="eastAsia" w:ascii="宋体" w:hAnsi="宋体" w:eastAsia="宋体" w:cs="宋体"/>
          <w:sz w:val="24"/>
        </w:rPr>
      </w:pPr>
    </w:p>
    <w:p w14:paraId="1BF454B7">
      <w:pPr>
        <w:jc w:val="center"/>
        <w:rPr>
          <w:rFonts w:hint="eastAsia" w:ascii="宋体" w:hAnsi="宋体" w:eastAsia="宋体" w:cs="宋体"/>
          <w:sz w:val="24"/>
        </w:rPr>
      </w:pPr>
    </w:p>
    <w:p w14:paraId="30C79D31">
      <w:pPr>
        <w:rPr>
          <w:rFonts w:hint="eastAsia" w:ascii="宋体" w:hAnsi="宋体" w:eastAsia="宋体" w:cs="宋体"/>
          <w:sz w:val="24"/>
        </w:rPr>
      </w:pPr>
    </w:p>
    <w:p w14:paraId="633EE82C">
      <w:pPr>
        <w:wordWrap w:val="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村集体经济组织（签章）：      </w:t>
      </w:r>
    </w:p>
    <w:p w14:paraId="5D1EE70C">
      <w:pPr>
        <w:jc w:val="right"/>
        <w:rPr>
          <w:rFonts w:hint="eastAsia" w:ascii="宋体" w:hAnsi="宋体" w:eastAsia="宋体" w:cs="宋体"/>
          <w:sz w:val="28"/>
          <w:szCs w:val="28"/>
        </w:rPr>
      </w:pPr>
    </w:p>
    <w:p w14:paraId="155CCEBE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11BAB266">
      <w:pPr>
        <w:rPr>
          <w:rFonts w:hint="eastAsia" w:ascii="宋体" w:hAnsi="宋体" w:eastAsia="宋体" w:cs="宋体"/>
          <w:sz w:val="24"/>
        </w:rPr>
      </w:pPr>
    </w:p>
    <w:p w14:paraId="35FC03F3">
      <w:pPr>
        <w:rPr>
          <w:rFonts w:hint="eastAsia" w:ascii="宋体" w:hAnsi="宋体" w:eastAsia="宋体" w:cs="宋体"/>
          <w:sz w:val="24"/>
        </w:rPr>
      </w:pPr>
    </w:p>
    <w:p w14:paraId="32C98012">
      <w:pPr>
        <w:rPr>
          <w:rFonts w:hint="eastAsia" w:ascii="宋体" w:hAnsi="宋体" w:eastAsia="宋体" w:cs="宋体"/>
          <w:sz w:val="24"/>
        </w:rPr>
      </w:pPr>
    </w:p>
    <w:p w14:paraId="79471B09">
      <w:pPr>
        <w:wordWrap w:val="0"/>
        <w:ind w:right="52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4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镇（乡/街道办事处）人民政府（签章）：     </w:t>
      </w:r>
    </w:p>
    <w:p w14:paraId="562173A0">
      <w:pPr>
        <w:jc w:val="right"/>
        <w:rPr>
          <w:rFonts w:hint="eastAsia" w:ascii="宋体" w:hAnsi="宋体" w:eastAsia="宋体" w:cs="宋体"/>
          <w:sz w:val="28"/>
          <w:szCs w:val="28"/>
        </w:rPr>
      </w:pPr>
    </w:p>
    <w:p w14:paraId="3C095B5D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010392B4">
      <w:pPr>
        <w:rPr>
          <w:rFonts w:hint="eastAsia" w:ascii="宋体" w:hAnsi="宋体" w:eastAsia="宋体" w:cs="宋体"/>
          <w:sz w:val="32"/>
          <w:szCs w:val="32"/>
        </w:rPr>
      </w:pPr>
    </w:p>
    <w:p w14:paraId="627ABCCA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72A0163F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39BBEEF8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4D26899D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79DF8CF3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15260F4C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6A842B2E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70B63031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05C8EFD0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593EC50D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72219B9D">
      <w:pPr>
        <w:pStyle w:val="5"/>
        <w:rPr>
          <w:rFonts w:hint="eastAsia" w:ascii="宋体" w:hAnsi="宋体" w:eastAsia="宋体" w:cs="宋体"/>
        </w:rPr>
      </w:pPr>
    </w:p>
    <w:p w14:paraId="34D7EE14">
      <w:pPr>
        <w:rPr>
          <w:rFonts w:hint="eastAsia" w:ascii="宋体" w:hAnsi="宋体" w:eastAsia="宋体" w:cs="宋体"/>
        </w:rPr>
      </w:pPr>
    </w:p>
    <w:p w14:paraId="74F4F0B1">
      <w:pPr>
        <w:rPr>
          <w:rFonts w:hint="eastAsia" w:ascii="宋体" w:hAnsi="宋体" w:eastAsia="宋体" w:cs="宋体"/>
        </w:rPr>
      </w:pPr>
    </w:p>
    <w:p w14:paraId="15063565">
      <w:pPr>
        <w:pStyle w:val="2"/>
        <w:ind w:left="2250" w:hanging="1200"/>
        <w:rPr>
          <w:rFonts w:hint="eastAsia" w:ascii="宋体" w:hAnsi="宋体" w:eastAsia="宋体" w:cs="宋体"/>
        </w:rPr>
      </w:pPr>
    </w:p>
    <w:p w14:paraId="02C90C51">
      <w:pPr>
        <w:rPr>
          <w:rFonts w:hint="eastAsia" w:ascii="宋体" w:hAnsi="宋体" w:eastAsia="宋体" w:cs="宋体"/>
        </w:rPr>
      </w:pPr>
    </w:p>
    <w:p w14:paraId="2BDC1463">
      <w:pPr>
        <w:pStyle w:val="2"/>
        <w:ind w:left="2250" w:hanging="1200"/>
        <w:rPr>
          <w:rFonts w:hint="eastAsia" w:ascii="宋体" w:hAnsi="宋体" w:eastAsia="宋体" w:cs="宋体"/>
        </w:rPr>
      </w:pPr>
    </w:p>
    <w:p w14:paraId="2CDC52AC">
      <w:pPr>
        <w:rPr>
          <w:rFonts w:hint="eastAsia" w:ascii="宋体" w:hAnsi="宋体" w:eastAsia="宋体" w:cs="宋体"/>
        </w:rPr>
      </w:pPr>
    </w:p>
    <w:p w14:paraId="086B3CE1">
      <w:pPr>
        <w:pStyle w:val="2"/>
        <w:ind w:left="2250" w:hanging="1200"/>
        <w:rPr>
          <w:rFonts w:hint="eastAsia" w:ascii="宋体" w:hAnsi="宋体" w:eastAsia="宋体" w:cs="宋体"/>
        </w:rPr>
      </w:pPr>
    </w:p>
    <w:p w14:paraId="17F9B1CB">
      <w:pPr>
        <w:rPr>
          <w:rFonts w:hint="eastAsia" w:ascii="宋体" w:hAnsi="宋体" w:eastAsia="宋体" w:cs="宋体"/>
        </w:rPr>
      </w:pPr>
    </w:p>
    <w:p w14:paraId="44DEAE88">
      <w:pPr>
        <w:pStyle w:val="2"/>
        <w:ind w:left="2250" w:hanging="1200"/>
        <w:rPr>
          <w:rFonts w:hint="eastAsia" w:ascii="宋体" w:hAnsi="宋体" w:eastAsia="宋体" w:cs="宋体"/>
        </w:rPr>
      </w:pPr>
    </w:p>
    <w:p w14:paraId="6566A5B7">
      <w:pPr>
        <w:rPr>
          <w:rFonts w:hint="eastAsia" w:ascii="宋体" w:hAnsi="宋体" w:eastAsia="宋体" w:cs="宋体"/>
        </w:rPr>
      </w:pPr>
    </w:p>
    <w:p w14:paraId="49EA6FE2">
      <w:pPr>
        <w:pStyle w:val="2"/>
        <w:ind w:left="2250" w:hanging="1200"/>
        <w:rPr>
          <w:rFonts w:hint="eastAsia" w:ascii="宋体" w:hAnsi="宋体" w:eastAsia="宋体" w:cs="宋体"/>
        </w:rPr>
      </w:pPr>
    </w:p>
    <w:p w14:paraId="2AF36308">
      <w:pPr>
        <w:rPr>
          <w:rFonts w:hint="eastAsia" w:ascii="宋体" w:hAnsi="宋体" w:eastAsia="宋体" w:cs="宋体"/>
        </w:rPr>
      </w:pPr>
    </w:p>
    <w:p w14:paraId="5C4D487A">
      <w:pPr>
        <w:pStyle w:val="2"/>
        <w:ind w:left="2250" w:hanging="1200"/>
        <w:rPr>
          <w:rFonts w:hint="eastAsia" w:ascii="宋体" w:hAnsi="宋体" w:eastAsia="宋体" w:cs="宋体"/>
        </w:rPr>
      </w:pPr>
    </w:p>
    <w:p w14:paraId="59217CB5">
      <w:pPr>
        <w:rPr>
          <w:rFonts w:hint="eastAsia" w:ascii="宋体" w:hAnsi="宋体" w:eastAsia="宋体" w:cs="宋体"/>
        </w:rPr>
      </w:pPr>
    </w:p>
    <w:p w14:paraId="32B70354">
      <w:pPr>
        <w:pStyle w:val="5"/>
        <w:rPr>
          <w:rFonts w:hint="eastAsia" w:ascii="宋体" w:hAnsi="宋体" w:eastAsia="宋体" w:cs="宋体"/>
        </w:rPr>
      </w:pPr>
    </w:p>
    <w:p w14:paraId="7901AF88">
      <w:pPr>
        <w:pStyle w:val="5"/>
        <w:rPr>
          <w:rFonts w:hint="eastAsia" w:ascii="宋体" w:hAnsi="宋体" w:eastAsia="宋体" w:cs="宋体"/>
        </w:rPr>
      </w:pPr>
    </w:p>
    <w:p w14:paraId="201050F7">
      <w:pPr>
        <w:jc w:val="center"/>
        <w:rPr>
          <w:rFonts w:hint="eastAsia" w:ascii="宋体" w:hAnsi="宋体" w:eastAsia="宋体" w:cs="宋体"/>
          <w:sz w:val="40"/>
          <w:szCs w:val="36"/>
        </w:rPr>
      </w:pPr>
      <w:r>
        <w:rPr>
          <w:rFonts w:hint="eastAsia" w:ascii="宋体" w:hAnsi="宋体" w:eastAsia="宋体" w:cs="宋体"/>
          <w:sz w:val="40"/>
          <w:szCs w:val="36"/>
        </w:rPr>
        <w:t>（负责人身份证复印件）</w:t>
      </w:r>
    </w:p>
    <w:p w14:paraId="3993903F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62D03471">
      <w:pPr>
        <w:rPr>
          <w:rFonts w:hint="eastAsia" w:ascii="宋体" w:hAnsi="宋体" w:eastAsia="宋体" w:cs="宋体"/>
          <w:sz w:val="32"/>
          <w:szCs w:val="32"/>
        </w:rPr>
      </w:pPr>
    </w:p>
    <w:p w14:paraId="16D65CCD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1D13DA02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1D245609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1B3DA762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2462D609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79CD32DA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423E768B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769B3721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3A800270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2137CFE8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52E29A5F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5F3C10F7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102A170B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131E4AA6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3908BBD7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36D30183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0A759EF7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4CF4F0D0">
      <w:pPr>
        <w:pStyle w:val="5"/>
        <w:rPr>
          <w:rFonts w:hint="eastAsia" w:ascii="宋体" w:hAnsi="宋体" w:eastAsia="宋体" w:cs="宋体"/>
          <w:sz w:val="32"/>
          <w:szCs w:val="32"/>
        </w:rPr>
      </w:pPr>
    </w:p>
    <w:p w14:paraId="717110FA">
      <w:pPr>
        <w:rPr>
          <w:rFonts w:hint="eastAsia" w:ascii="宋体" w:hAnsi="宋体" w:eastAsia="宋体" w:cs="宋体"/>
          <w:sz w:val="32"/>
          <w:szCs w:val="32"/>
        </w:rPr>
      </w:pPr>
    </w:p>
    <w:p w14:paraId="1160A61C">
      <w:pPr>
        <w:pStyle w:val="3"/>
        <w:jc w:val="center"/>
        <w:rPr>
          <w:rFonts w:hint="eastAsia" w:ascii="宋体" w:hAnsi="宋体" w:eastAsia="宋体" w:cs="宋体"/>
          <w:color w:val="000000"/>
        </w:rPr>
      </w:pPr>
      <w:bookmarkStart w:id="24" w:name="_Toc9838"/>
      <w:bookmarkStart w:id="25" w:name="_Toc29702"/>
      <w:bookmarkStart w:id="26" w:name="_Toc31355"/>
      <w:bookmarkStart w:id="27" w:name="_Toc3072"/>
      <w:r>
        <w:rPr>
          <w:rFonts w:hint="eastAsia" w:ascii="宋体" w:hAnsi="宋体" w:eastAsia="宋体" w:cs="宋体"/>
          <w:color w:val="000000"/>
        </w:rPr>
        <w:t>经营性资产的实际情况图（至少4张图）</w:t>
      </w:r>
      <w:bookmarkEnd w:id="24"/>
      <w:bookmarkEnd w:id="25"/>
      <w:bookmarkEnd w:id="26"/>
      <w:bookmarkEnd w:id="27"/>
    </w:p>
    <w:p w14:paraId="483A9255"/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5CAFE">
    <w:pPr>
      <w:spacing w:line="118" w:lineRule="exact"/>
      <w:ind w:firstLine="4250"/>
      <w:rPr>
        <w:rFonts w:eastAsia="Calibri" w:cs="Calibri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F218F">
    <w:pPr>
      <w:spacing w:line="118" w:lineRule="exact"/>
      <w:rPr>
        <w:rFonts w:eastAsia="Calibri" w:cs="Calibri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8E442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9EF764"/>
    <w:multiLevelType w:val="singleLevel"/>
    <w:tmpl w:val="579EF76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2NThlZDVhYmNmZWVhM2Q2M2VjMjUyZTdhNjlkMzUifQ=="/>
  </w:docVars>
  <w:rsids>
    <w:rsidRoot w:val="00000000"/>
    <w:rsid w:val="03FA30E7"/>
    <w:rsid w:val="04056298"/>
    <w:rsid w:val="1D4740AF"/>
    <w:rsid w:val="1E156F21"/>
    <w:rsid w:val="223E19CD"/>
    <w:rsid w:val="2B946164"/>
    <w:rsid w:val="3995647F"/>
    <w:rsid w:val="4F886B8E"/>
    <w:rsid w:val="5D6B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jc w:val="center"/>
      <w:outlineLvl w:val="1"/>
    </w:pPr>
    <w:rPr>
      <w:rFonts w:ascii="Cambria" w:hAnsi="Cambria" w:eastAsia="黑体"/>
      <w:b/>
      <w:kern w:val="0"/>
      <w:sz w:val="36"/>
      <w:szCs w:val="20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next w:val="1"/>
    <w:qFormat/>
    <w:uiPriority w:val="0"/>
    <w:pPr>
      <w:pBdr>
        <w:top w:val="none" w:color="auto" w:sz="0" w:space="1"/>
        <w:left w:val="none" w:color="auto" w:sz="0" w:space="1"/>
        <w:bottom w:val="none" w:color="auto" w:sz="0" w:space="1"/>
        <w:right w:val="none" w:color="auto" w:sz="0" w:space="1"/>
      </w:pBdr>
      <w:ind w:left="1080" w:leftChars="500" w:hanging="1080" w:hangingChars="500"/>
    </w:pPr>
    <w:rPr>
      <w:rFonts w:ascii="Arial" w:hAnsi="Arial"/>
      <w:sz w:val="24"/>
    </w:rPr>
  </w:style>
  <w:style w:type="paragraph" w:styleId="5">
    <w:name w:val="Normal Indent"/>
    <w:basedOn w:val="1"/>
    <w:qFormat/>
    <w:uiPriority w:val="0"/>
    <w:pPr>
      <w:ind w:firstLine="420"/>
    </w:pPr>
    <w:rPr>
      <w:rFonts w:ascii="Verdana" w:hAnsi="Verdana"/>
      <w:szCs w:val="20"/>
    </w:rPr>
  </w:style>
  <w:style w:type="paragraph" w:styleId="6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仿宋" w:cs="宋体"/>
      <w:kern w:val="0"/>
      <w:sz w:val="32"/>
      <w:szCs w:val="22"/>
    </w:rPr>
  </w:style>
  <w:style w:type="paragraph" w:customStyle="1" w:styleId="12">
    <w:name w:val="1"/>
    <w:basedOn w:val="1"/>
    <w:next w:val="6"/>
    <w:qFormat/>
    <w:uiPriority w:val="99"/>
    <w:pPr>
      <w:spacing w:before="60" w:after="60"/>
      <w:ind w:firstLine="425"/>
    </w:pPr>
    <w:rPr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2661</Words>
  <Characters>2746</Characters>
  <Lines>0</Lines>
  <Paragraphs>0</Paragraphs>
  <TotalTime>1</TotalTime>
  <ScaleCrop>false</ScaleCrop>
  <LinksUpToDate>false</LinksUpToDate>
  <CharactersWithSpaces>3471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tuliu-employee</dc:creator>
  <cp:lastModifiedBy>咕叽咕叽</cp:lastModifiedBy>
  <dcterms:modified xsi:type="dcterms:W3CDTF">2024-08-14T08:00:39Z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F691802802F648929F516997C597E240</vt:lpwstr>
  </property>
</Properties>
</file>