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AF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ind w:left="0" w:right="0"/>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网络竞价承诺函</w:t>
      </w:r>
    </w:p>
    <w:p w14:paraId="2ABD444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auto"/>
          <w:spacing w:val="0"/>
          <w:sz w:val="30"/>
          <w:szCs w:val="30"/>
          <w:shd w:val="clear" w:fill="FFFFFF"/>
        </w:rPr>
      </w:pPr>
    </w:p>
    <w:p w14:paraId="582BDC7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岳阳市农村产权交易中心：</w:t>
      </w:r>
    </w:p>
    <w:p w14:paraId="759C60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本意向受让方就参与</w:t>
      </w:r>
      <w:r>
        <w:rPr>
          <w:rFonts w:hint="eastAsia" w:ascii="仿宋_GB2312" w:hAnsi="仿宋_GB2312" w:eastAsia="仿宋_GB2312" w:cs="仿宋_GB2312"/>
          <w:i w:val="0"/>
          <w:iCs w:val="0"/>
          <w:caps w:val="0"/>
          <w:color w:val="auto"/>
          <w:spacing w:val="0"/>
          <w:sz w:val="32"/>
          <w:szCs w:val="32"/>
          <w:highlight w:val="none"/>
          <w:u w:val="single"/>
          <w:shd w:val="clear" w:fill="FFFFFF"/>
        </w:rPr>
        <w:t>“岳阳市岳阳楼区奇家岭街道仓田村原仓田小学1300平方房屋及场地5年经营权出租”</w:t>
      </w:r>
      <w:r>
        <w:rPr>
          <w:rFonts w:hint="eastAsia" w:ascii="仿宋_GB2312" w:hAnsi="仿宋_GB2312" w:eastAsia="仿宋_GB2312" w:cs="仿宋_GB2312"/>
          <w:i w:val="0"/>
          <w:iCs w:val="0"/>
          <w:caps w:val="0"/>
          <w:color w:val="auto"/>
          <w:spacing w:val="0"/>
          <w:sz w:val="32"/>
          <w:szCs w:val="32"/>
          <w:shd w:val="clear" w:fill="FFFFFF"/>
        </w:rPr>
        <w:t>流转交易标的网络竞价作出如下承诺：</w:t>
      </w:r>
    </w:p>
    <w:p w14:paraId="055ADD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一、本意向受让方同意按照</w:t>
      </w:r>
      <w:r>
        <w:rPr>
          <w:rFonts w:hint="eastAsia" w:ascii="仿宋_GB2312" w:hAnsi="仿宋_GB2312" w:eastAsia="仿宋_GB2312" w:cs="仿宋_GB2312"/>
          <w:i w:val="0"/>
          <w:iCs w:val="0"/>
          <w:caps w:val="0"/>
          <w:color w:val="auto"/>
          <w:spacing w:val="0"/>
          <w:sz w:val="32"/>
          <w:szCs w:val="32"/>
          <w:highlight w:val="none"/>
          <w:shd w:val="clear" w:fill="FFFFFF"/>
        </w:rPr>
        <w:t>产权流转交易公告</w:t>
      </w:r>
      <w:r>
        <w:rPr>
          <w:rFonts w:hint="eastAsia" w:ascii="仿宋_GB2312" w:hAnsi="仿宋_GB2312" w:eastAsia="仿宋_GB2312" w:cs="仿宋_GB2312"/>
          <w:i w:val="0"/>
          <w:iCs w:val="0"/>
          <w:caps w:val="0"/>
          <w:color w:val="auto"/>
          <w:spacing w:val="0"/>
          <w:sz w:val="32"/>
          <w:szCs w:val="32"/>
          <w:shd w:val="clear" w:fill="FFFFFF"/>
        </w:rPr>
        <w:t>的要求，参加</w:t>
      </w:r>
      <w:r>
        <w:rPr>
          <w:rFonts w:hint="eastAsia" w:ascii="仿宋_GB2312" w:hAnsi="仿宋_GB2312" w:eastAsia="仿宋_GB2312" w:cs="仿宋_GB2312"/>
          <w:i w:val="0"/>
          <w:iCs w:val="0"/>
          <w:caps w:val="0"/>
          <w:color w:val="auto"/>
          <w:spacing w:val="0"/>
          <w:sz w:val="32"/>
          <w:szCs w:val="32"/>
          <w:highlight w:val="none"/>
          <w:u w:val="single"/>
          <w:shd w:val="clear" w:fill="FFFFFF"/>
        </w:rPr>
        <w:t>“岳阳市岳阳楼区奇家岭街道仓田村原仓田小学1300平方房屋及场地5年经营权出租”</w:t>
      </w:r>
      <w:r>
        <w:rPr>
          <w:rFonts w:hint="eastAsia" w:ascii="仿宋_GB2312" w:hAnsi="仿宋_GB2312" w:eastAsia="仿宋_GB2312" w:cs="仿宋_GB2312"/>
          <w:i w:val="0"/>
          <w:iCs w:val="0"/>
          <w:caps w:val="0"/>
          <w:color w:val="auto"/>
          <w:spacing w:val="0"/>
          <w:sz w:val="32"/>
          <w:szCs w:val="32"/>
          <w:shd w:val="clear" w:fill="FFFFFF"/>
        </w:rPr>
        <w:t>流转交易标的网络竞价，并参与报价。</w:t>
      </w:r>
    </w:p>
    <w:p w14:paraId="20199D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二、本意向受让方对</w:t>
      </w:r>
      <w:r>
        <w:rPr>
          <w:rFonts w:hint="eastAsia" w:ascii="仿宋_GB2312" w:hAnsi="仿宋_GB2312" w:eastAsia="仿宋_GB2312" w:cs="仿宋_GB2312"/>
          <w:i w:val="0"/>
          <w:iCs w:val="0"/>
          <w:caps w:val="0"/>
          <w:color w:val="auto"/>
          <w:spacing w:val="0"/>
          <w:sz w:val="32"/>
          <w:szCs w:val="32"/>
          <w:highlight w:val="none"/>
          <w:u w:val="single"/>
          <w:shd w:val="clear" w:fill="FFFFFF"/>
        </w:rPr>
        <w:t>“岳阳市岳阳楼区奇家岭街道仓田村原仓田小学1300平方房屋及场地5年经营权出租</w:t>
      </w:r>
      <w:bookmarkStart w:id="0" w:name="_GoBack"/>
      <w:bookmarkEnd w:id="0"/>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shd w:val="clear" w:fill="FFFFFF"/>
        </w:rPr>
        <w:t>流转交易标的和《岳阳市农村产权交易中心网络竞价实施办法（试行）》、《岳阳市农村产权交易中心网络竞价须知》已充分了解，并自愿遵守文件中的相关规定。</w:t>
      </w:r>
    </w:p>
    <w:p w14:paraId="5E103D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三、本意向受让方已进行并完成针对本流转交易标的的尽职调查工作 (包括但不限于查阅由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提供的本流转交易标的的</w:t>
      </w:r>
      <w:r>
        <w:rPr>
          <w:rFonts w:hint="eastAsia" w:ascii="仿宋_GB2312" w:hAnsi="仿宋_GB2312" w:eastAsia="仿宋_GB2312" w:cs="仿宋_GB2312"/>
          <w:i w:val="0"/>
          <w:iCs w:val="0"/>
          <w:caps w:val="0"/>
          <w:color w:val="auto"/>
          <w:spacing w:val="0"/>
          <w:sz w:val="32"/>
          <w:szCs w:val="32"/>
          <w:shd w:val="clear" w:fill="FFFFFF"/>
          <w:lang w:val="en-US" w:eastAsia="zh-CN"/>
        </w:rPr>
        <w:t>相关资料</w:t>
      </w:r>
      <w:r>
        <w:rPr>
          <w:rFonts w:hint="eastAsia" w:ascii="仿宋_GB2312" w:hAnsi="仿宋_GB2312" w:eastAsia="仿宋_GB2312" w:cs="仿宋_GB2312"/>
          <w:i w:val="0"/>
          <w:iCs w:val="0"/>
          <w:caps w:val="0"/>
          <w:color w:val="auto"/>
          <w:spacing w:val="0"/>
          <w:sz w:val="32"/>
          <w:szCs w:val="32"/>
          <w:shd w:val="clear" w:fill="FFFFFF"/>
        </w:rPr>
        <w:t>），对流转交易标的情况已充分知晓。本意向受让方自行承担包括但不限于因所获取的表达信息不全面、错误或误解等而产生的相应后果，流转交易标的因权属、真伪、质量或使用性能等产生的问题与岳阳市农村产权交易中心无关。</w:t>
      </w:r>
    </w:p>
    <w:p w14:paraId="20A8AB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四、本意向受让方同意</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和岳阳市农村产权交易中心规定的出现下列情况之一保证金不再退还，交由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和岳阳市农村产权交易中心共同处置。</w:t>
      </w:r>
    </w:p>
    <w:p w14:paraId="5978A7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1.提供虚假资料、失实材料造成出让方、岳阳市农村产权交易中心损失或致使竞价无效的；</w:t>
      </w:r>
    </w:p>
    <w:p w14:paraId="7CE15E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2.被确认为受让方后未按时与岳阳市农村产权交易中心签署成交确认文件，</w:t>
      </w:r>
      <w:r>
        <w:rPr>
          <w:rFonts w:hint="eastAsia" w:ascii="仿宋_GB2312" w:hAnsi="仿宋_GB2312" w:eastAsia="仿宋_GB2312" w:cs="仿宋_GB2312"/>
          <w:i w:val="0"/>
          <w:iCs w:val="0"/>
          <w:caps w:val="0"/>
          <w:color w:val="auto"/>
          <w:spacing w:val="0"/>
          <w:sz w:val="32"/>
          <w:szCs w:val="32"/>
          <w:shd w:val="clear" w:fill="FFFFFF"/>
          <w:lang w:val="en-US" w:eastAsia="zh-CN"/>
        </w:rPr>
        <w:t>未经交易双方达成一致意见而</w:t>
      </w:r>
      <w:r>
        <w:rPr>
          <w:rFonts w:hint="eastAsia" w:ascii="仿宋_GB2312" w:hAnsi="仿宋_GB2312" w:eastAsia="仿宋_GB2312" w:cs="仿宋_GB2312"/>
          <w:i w:val="0"/>
          <w:iCs w:val="0"/>
          <w:caps w:val="0"/>
          <w:color w:val="auto"/>
          <w:spacing w:val="0"/>
          <w:sz w:val="32"/>
          <w:szCs w:val="32"/>
          <w:shd w:val="clear" w:fill="FFFFFF"/>
        </w:rPr>
        <w:t>故意拖延（超过约定时间</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天）不与出让方签署《租赁合同》的；</w:t>
      </w:r>
    </w:p>
    <w:p w14:paraId="292A74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3.被确认为受让方后未按时足额支付成交价款和交易服务费的；</w:t>
      </w:r>
    </w:p>
    <w:p w14:paraId="798ED4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4.通过获取出让方或标的企业的商业秘密，侵害出让方合法权益的；</w:t>
      </w:r>
    </w:p>
    <w:p w14:paraId="46A315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5.与他人串通，损害国家、集体或他人的合法权益的；</w:t>
      </w:r>
    </w:p>
    <w:p w14:paraId="0F1F7A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6.意向受让方在竞价过程中违反竞价规则和岳阳市农村产权交易中心交易相关规则，扰乱竞价秩序的；</w:t>
      </w:r>
    </w:p>
    <w:p w14:paraId="1716CF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7.意向受让方恶意炒作、操纵市场价格、出价严重偏离市场价格等非正当手段扰乱市场交易行为的；</w:t>
      </w:r>
    </w:p>
    <w:p w14:paraId="3AB97D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8.意向受让方违反法律法规或相关规定给出让方造成损失的；</w:t>
      </w:r>
    </w:p>
    <w:p w14:paraId="5CF645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9.岳阳市农村产权交易中心认定的其他破坏正常交易秩序、不推进交易或放弃受让等违反公平、公正、诚实信用的行为；</w:t>
      </w:r>
    </w:p>
    <w:p w14:paraId="17D48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10.意向受让方存在其他违反交易规则、挂牌条件要求的情形。</w:t>
      </w:r>
    </w:p>
    <w:p w14:paraId="34A326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违约方需承担守约方为实现合法权益所支出的各项费用（包括但不限于律师费、诉讼费、保全费、执行费等费用）。</w:t>
      </w:r>
    </w:p>
    <w:p w14:paraId="1DE5744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五、</w:t>
      </w:r>
      <w:r>
        <w:rPr>
          <w:rFonts w:hint="eastAsia" w:ascii="仿宋_GB2312" w:hAnsi="仿宋_GB2312" w:eastAsia="仿宋_GB2312" w:cs="仿宋_GB2312"/>
          <w:i w:val="0"/>
          <w:iCs w:val="0"/>
          <w:caps w:val="0"/>
          <w:color w:val="auto"/>
          <w:spacing w:val="0"/>
          <w:sz w:val="32"/>
          <w:szCs w:val="32"/>
          <w:shd w:val="clear" w:fill="FFFFFF"/>
        </w:rPr>
        <w:t>本意向受让方同意</w:t>
      </w:r>
      <w:r>
        <w:rPr>
          <w:rFonts w:hint="eastAsia" w:ascii="仿宋_GB2312" w:hAnsi="仿宋_GB2312" w:eastAsia="仿宋_GB2312" w:cs="仿宋_GB2312"/>
          <w:i w:val="0"/>
          <w:iCs w:val="0"/>
          <w:caps w:val="0"/>
          <w:color w:val="auto"/>
          <w:spacing w:val="0"/>
          <w:sz w:val="32"/>
          <w:szCs w:val="32"/>
          <w:shd w:val="clear" w:fill="FFFFFF"/>
          <w:lang w:val="en-US" w:eastAsia="zh-CN"/>
        </w:rPr>
        <w:t>若</w:t>
      </w:r>
      <w:r>
        <w:rPr>
          <w:rFonts w:hint="eastAsia" w:ascii="仿宋_GB2312" w:hAnsi="仿宋_GB2312" w:eastAsia="仿宋_GB2312" w:cs="仿宋_GB2312"/>
          <w:i w:val="0"/>
          <w:iCs w:val="0"/>
          <w:caps w:val="0"/>
          <w:color w:val="auto"/>
          <w:spacing w:val="0"/>
          <w:sz w:val="32"/>
          <w:szCs w:val="32"/>
          <w:shd w:val="clear" w:fill="FFFFFF"/>
        </w:rPr>
        <w:t>在竞价过程中</w:t>
      </w:r>
      <w:r>
        <w:rPr>
          <w:rFonts w:hint="eastAsia" w:ascii="仿宋_GB2312" w:hAnsi="仿宋_GB2312" w:eastAsia="仿宋_GB2312" w:cs="仿宋_GB2312"/>
          <w:i w:val="0"/>
          <w:iCs w:val="0"/>
          <w:caps w:val="0"/>
          <w:color w:val="auto"/>
          <w:spacing w:val="0"/>
          <w:sz w:val="32"/>
          <w:szCs w:val="32"/>
          <w:shd w:val="clear" w:fill="FFFFFF"/>
          <w:lang w:val="en-US" w:eastAsia="zh-CN"/>
        </w:rPr>
        <w:t>所有意向受让方</w:t>
      </w:r>
      <w:r>
        <w:rPr>
          <w:rFonts w:hint="eastAsia" w:ascii="仿宋_GB2312" w:hAnsi="仿宋_GB2312" w:eastAsia="仿宋_GB2312" w:cs="仿宋_GB2312"/>
          <w:i w:val="0"/>
          <w:iCs w:val="0"/>
          <w:caps w:val="0"/>
          <w:color w:val="auto"/>
          <w:spacing w:val="0"/>
          <w:sz w:val="32"/>
          <w:szCs w:val="32"/>
          <w:shd w:val="clear" w:fill="FFFFFF"/>
        </w:rPr>
        <w:t>均不应价的</w:t>
      </w:r>
      <w:r>
        <w:rPr>
          <w:rFonts w:hint="eastAsia" w:ascii="仿宋_GB2312" w:hAnsi="仿宋_GB2312" w:eastAsia="仿宋_GB2312" w:cs="仿宋_GB2312"/>
          <w:i w:val="0"/>
          <w:iCs w:val="0"/>
          <w:caps w:val="0"/>
          <w:color w:val="auto"/>
          <w:spacing w:val="0"/>
          <w:sz w:val="32"/>
          <w:szCs w:val="32"/>
          <w:shd w:val="clear" w:fill="FFFFFF"/>
          <w:lang w:val="en-US" w:eastAsia="zh-CN"/>
        </w:rPr>
        <w:t>导致网络竞价无效的</w:t>
      </w:r>
      <w:r>
        <w:rPr>
          <w:rFonts w:hint="eastAsia" w:ascii="仿宋_GB2312" w:hAnsi="仿宋_GB2312" w:eastAsia="仿宋_GB2312" w:cs="仿宋_GB2312"/>
          <w:i w:val="0"/>
          <w:iCs w:val="0"/>
          <w:caps w:val="0"/>
          <w:color w:val="auto"/>
          <w:spacing w:val="0"/>
          <w:sz w:val="32"/>
          <w:szCs w:val="32"/>
          <w:shd w:val="clear" w:fill="FFFFFF"/>
        </w:rPr>
        <w:t>，岳阳市农村产权交易中心有权按照交易规则扣除所有意向受让方的交易保证金。</w:t>
      </w:r>
    </w:p>
    <w:p w14:paraId="2EFDBD1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六、</w:t>
      </w:r>
      <w:r>
        <w:rPr>
          <w:rFonts w:hint="eastAsia" w:ascii="仿宋_GB2312" w:hAnsi="仿宋_GB2312" w:eastAsia="仿宋_GB2312" w:cs="仿宋_GB2312"/>
          <w:i w:val="0"/>
          <w:iCs w:val="0"/>
          <w:caps w:val="0"/>
          <w:color w:val="auto"/>
          <w:spacing w:val="0"/>
          <w:sz w:val="32"/>
          <w:szCs w:val="32"/>
          <w:shd w:val="clear" w:fill="FFFFFF"/>
        </w:rPr>
        <w:t>本意向受让方承诺在竞价成功后严格按照</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的要求</w:t>
      </w:r>
      <w:r>
        <w:rPr>
          <w:rFonts w:hint="eastAsia" w:ascii="仿宋_GB2312" w:hAnsi="仿宋_GB2312" w:eastAsia="仿宋_GB2312" w:cs="仿宋_GB2312"/>
          <w:i w:val="0"/>
          <w:iCs w:val="0"/>
          <w:caps w:val="0"/>
          <w:color w:val="auto"/>
          <w:spacing w:val="0"/>
          <w:sz w:val="32"/>
          <w:szCs w:val="32"/>
          <w:shd w:val="clear" w:fill="FFFFFF"/>
          <w:lang w:val="en-US" w:eastAsia="zh-CN"/>
        </w:rPr>
        <w:t>合法利用该标的</w:t>
      </w:r>
      <w:r>
        <w:rPr>
          <w:rFonts w:hint="eastAsia" w:ascii="仿宋_GB2312" w:hAnsi="仿宋_GB2312" w:eastAsia="仿宋_GB2312" w:cs="仿宋_GB2312"/>
          <w:i w:val="0"/>
          <w:iCs w:val="0"/>
          <w:caps w:val="0"/>
          <w:color w:val="auto"/>
          <w:spacing w:val="0"/>
          <w:sz w:val="32"/>
          <w:szCs w:val="32"/>
          <w:shd w:val="clear" w:fill="FFFFFF"/>
        </w:rPr>
        <w:t>，对于需提供开发利用规划的，及时提交规划文件。</w:t>
      </w:r>
    </w:p>
    <w:p w14:paraId="10A2C21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七、</w:t>
      </w:r>
      <w:r>
        <w:rPr>
          <w:rFonts w:hint="eastAsia" w:ascii="仿宋_GB2312" w:hAnsi="仿宋_GB2312" w:eastAsia="仿宋_GB2312" w:cs="仿宋_GB2312"/>
          <w:i w:val="0"/>
          <w:iCs w:val="0"/>
          <w:caps w:val="0"/>
          <w:color w:val="auto"/>
          <w:spacing w:val="0"/>
          <w:sz w:val="32"/>
          <w:szCs w:val="32"/>
          <w:shd w:val="clear" w:fill="FFFFFF"/>
        </w:rPr>
        <w:t>本意向受让方承诺在竞价成功后按照岳阳市农村产权交易中心要求与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签署</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，并按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的约定支付流转交易价款。</w:t>
      </w:r>
    </w:p>
    <w:p w14:paraId="1AD10F7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八、</w:t>
      </w:r>
      <w:r>
        <w:rPr>
          <w:rFonts w:hint="eastAsia" w:ascii="仿宋_GB2312" w:hAnsi="仿宋_GB2312" w:eastAsia="仿宋_GB2312" w:cs="仿宋_GB2312"/>
          <w:i w:val="0"/>
          <w:iCs w:val="0"/>
          <w:caps w:val="0"/>
          <w:color w:val="auto"/>
          <w:spacing w:val="0"/>
          <w:sz w:val="32"/>
          <w:szCs w:val="32"/>
          <w:shd w:val="clear" w:fill="FFFFFF"/>
        </w:rPr>
        <w:t>本意向受让方承诺如遇互联网可能出现不稳定情况、网络黑客恶意攻击、以及本人操作失误等情况导致竞价无法正常报价的，所造成的损失由本意向受让方承担(包括但不限于网络故障、电路故障、系统故障）。</w:t>
      </w:r>
    </w:p>
    <w:p w14:paraId="0D7EDCD5">
      <w:pPr>
        <w:widowControl w:val="0"/>
        <w:numPr>
          <w:ilvl w:val="0"/>
          <w:numId w:val="0"/>
        </w:numPr>
        <w:jc w:val="both"/>
        <w:rPr>
          <w:rFonts w:hint="eastAsia" w:ascii="仿宋_GB2312" w:hAnsi="仿宋_GB2312" w:eastAsia="仿宋_GB2312" w:cs="仿宋_GB2312"/>
          <w:i w:val="0"/>
          <w:iCs w:val="0"/>
          <w:caps w:val="0"/>
          <w:color w:val="auto"/>
          <w:spacing w:val="0"/>
          <w:sz w:val="32"/>
          <w:szCs w:val="32"/>
          <w:shd w:val="clear" w:fill="FFFFFF"/>
        </w:rPr>
      </w:pPr>
    </w:p>
    <w:p w14:paraId="08F563F0">
      <w:pPr>
        <w:widowControl w:val="0"/>
        <w:numPr>
          <w:ilvl w:val="0"/>
          <w:numId w:val="0"/>
        </w:numPr>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意向受让方签字：</w:t>
      </w:r>
    </w:p>
    <w:p w14:paraId="4049D670">
      <w:pPr>
        <w:widowControl w:val="0"/>
        <w:numPr>
          <w:ilvl w:val="0"/>
          <w:numId w:val="0"/>
        </w:numPr>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盖章：</w:t>
      </w:r>
    </w:p>
    <w:p w14:paraId="2FB03FBC">
      <w:pPr>
        <w:widowControl w:val="0"/>
        <w:numPr>
          <w:ilvl w:val="0"/>
          <w:numId w:val="0"/>
        </w:numPr>
        <w:ind w:firstLine="5120" w:firstLineChars="1600"/>
        <w:jc w:val="both"/>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NDAxYzE5NTUyOGI2ZDNmNjAxY2Y4NDRkMDVjNzUifQ=="/>
  </w:docVars>
  <w:rsids>
    <w:rsidRoot w:val="73E57FE5"/>
    <w:rsid w:val="0886535C"/>
    <w:rsid w:val="0BA00445"/>
    <w:rsid w:val="1D9F50A7"/>
    <w:rsid w:val="1E7540FE"/>
    <w:rsid w:val="20507052"/>
    <w:rsid w:val="29876170"/>
    <w:rsid w:val="2DDF5E3A"/>
    <w:rsid w:val="3329349E"/>
    <w:rsid w:val="377D3542"/>
    <w:rsid w:val="40D62F6B"/>
    <w:rsid w:val="55E0078B"/>
    <w:rsid w:val="594B0E57"/>
    <w:rsid w:val="5A1D4E62"/>
    <w:rsid w:val="618D40BF"/>
    <w:rsid w:val="6D7414DB"/>
    <w:rsid w:val="73E5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1226</Words>
  <Characters>1238</Characters>
  <Lines>0</Lines>
  <Paragraphs>0</Paragraphs>
  <TotalTime>27</TotalTime>
  <ScaleCrop>false</ScaleCrop>
  <LinksUpToDate>false</LinksUpToDate>
  <CharactersWithSpaces>1295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2024-01-16T07:39:00Z</dcterms:created>
  <dc:creator>秋酿。</dc:creator>
  <cp:lastModifiedBy>企业用户_1581718400</cp:lastModifiedBy>
  <cp:lastPrinted>2024-06-12T08:39:00Z</cp:lastPrinted>
  <dcterms:modified xsi:type="dcterms:W3CDTF">2024-12-19T07:48:01Z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2F9F0E5767F24B418F042401A6F73E2F_13</vt:lpwstr>
  </property>
</Properties>
</file>